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B080" w14:textId="77777777" w:rsidR="00D24D58" w:rsidRDefault="00D24D58" w:rsidP="00D24D58">
      <w:pPr>
        <w:spacing w:before="80" w:after="40"/>
        <w:jc w:val="center"/>
        <w:rPr>
          <w:b/>
          <w:bCs/>
          <w:color w:val="1F4E79"/>
          <w:sz w:val="44"/>
          <w:szCs w:val="44"/>
        </w:rPr>
      </w:pPr>
      <w:r>
        <w:rPr>
          <w:b/>
          <w:bCs/>
          <w:color w:val="1F4E79"/>
          <w:sz w:val="44"/>
          <w:szCs w:val="44"/>
        </w:rPr>
        <w:t xml:space="preserve">TRANSFORMATIONS ACIDE-BASE </w:t>
      </w:r>
    </w:p>
    <w:p w14:paraId="0F4AEF0D" w14:textId="32BF7975" w:rsidR="00D24D58" w:rsidRDefault="00D24D58" w:rsidP="00D24D58">
      <w:pPr>
        <w:spacing w:before="80" w:after="40"/>
        <w:jc w:val="center"/>
        <w:rPr>
          <w:b/>
          <w:bCs/>
          <w:color w:val="1F4E7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663428" wp14:editId="4A84A9CC">
            <wp:simplePos x="0" y="0"/>
            <wp:positionH relativeFrom="column">
              <wp:posOffset>-72704</wp:posOffset>
            </wp:positionH>
            <wp:positionV relativeFrom="paragraph">
              <wp:posOffset>398200</wp:posOffset>
            </wp:positionV>
            <wp:extent cx="1600835" cy="623695"/>
            <wp:effectExtent l="0" t="0" r="0" b="5080"/>
            <wp:wrapNone/>
            <wp:docPr id="20095698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2" t="9274" r="12537" b="12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1F4E79"/>
          <w:sz w:val="44"/>
          <w:szCs w:val="44"/>
        </w:rPr>
        <w:t>ET EQUILIBRES ACIDO-BASIQUE</w:t>
      </w:r>
    </w:p>
    <w:p w14:paraId="48C18350" w14:textId="2C361B3B" w:rsidR="00D24D58" w:rsidRDefault="00D24D58" w:rsidP="00D24D58">
      <w:pPr>
        <w:spacing w:before="80" w:after="40"/>
        <w:jc w:val="center"/>
      </w:pPr>
    </w:p>
    <w:p w14:paraId="42D779BE" w14:textId="77777777" w:rsidR="00D24D58" w:rsidRDefault="00D24D58" w:rsidP="00D24D58">
      <w:pPr>
        <w:spacing w:after="100"/>
        <w:jc w:val="center"/>
        <w:rPr>
          <w:b/>
          <w:bCs/>
          <w:color w:val="1F4E79"/>
          <w:sz w:val="30"/>
          <w:szCs w:val="30"/>
        </w:rPr>
      </w:pPr>
      <w:hyperlink r:id="rId8" w:history="1">
        <w:r w:rsidRPr="005C4623">
          <w:rPr>
            <w:rStyle w:val="Lienhypertexte"/>
            <w:b/>
            <w:bCs/>
            <w:sz w:val="30"/>
            <w:szCs w:val="30"/>
          </w:rPr>
          <w:t>https://eprofs.fr/terminale-specialite/</w:t>
        </w:r>
      </w:hyperlink>
    </w:p>
    <w:p w14:paraId="32704975" w14:textId="77777777" w:rsidR="00D24D58" w:rsidRDefault="00D24D58" w:rsidP="00D24D58">
      <w:pPr>
        <w:spacing w:after="100"/>
        <w:jc w:val="center"/>
        <w:rPr>
          <w:b/>
          <w:bCs/>
          <w:color w:val="1F4E79"/>
          <w:sz w:val="30"/>
          <w:szCs w:val="30"/>
        </w:rPr>
      </w:pPr>
    </w:p>
    <w:p w14:paraId="662172D1" w14:textId="77777777" w:rsidR="00C94B6D" w:rsidRDefault="0092069C">
      <w:pPr>
        <w:spacing w:after="100"/>
        <w:jc w:val="center"/>
      </w:pPr>
      <w:r>
        <w:rPr>
          <w:b/>
          <w:bCs/>
          <w:color w:val="C00000"/>
          <w:sz w:val="30"/>
          <w:szCs w:val="30"/>
        </w:rPr>
        <w:t>CORRIGÉ – VERSION PROFESSEUR</w:t>
      </w:r>
    </w:p>
    <w:p w14:paraId="4C1E8816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466"/>
      </w:tblGrid>
      <w:tr w:rsidR="00C94B6D" w14:paraId="2A2B6ECF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578105" w14:textId="77777777" w:rsidR="00C94B6D" w:rsidRDefault="0092069C">
            <w:pPr>
              <w:spacing w:line="252" w:lineRule="auto"/>
            </w:pPr>
            <w:r>
              <w:rPr>
                <w:b/>
                <w:bCs/>
              </w:rPr>
              <w:t>Encadré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9FD6C2B" w14:textId="77777777" w:rsidR="00C94B6D" w:rsidRDefault="0092069C">
            <w:pPr>
              <w:spacing w:line="252" w:lineRule="auto"/>
            </w:pPr>
            <w:r>
              <w:rPr>
                <w:b/>
                <w:bCs/>
              </w:rPr>
              <w:t>Signification</w:t>
            </w:r>
          </w:p>
        </w:tc>
      </w:tr>
      <w:tr w:rsidR="00C94B6D" w14:paraId="1C09FE32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F46D616" w14:textId="77777777" w:rsidR="00C94B6D" w:rsidRDefault="0092069C">
            <w:pPr>
              <w:spacing w:line="252" w:lineRule="auto"/>
            </w:pPr>
            <w:r>
              <w:t>VIDÉO (bleu)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8FF07F" w14:textId="77777777" w:rsidR="00C94B6D" w:rsidRDefault="0092069C">
            <w:pPr>
              <w:spacing w:line="252" w:lineRule="auto"/>
            </w:pPr>
            <w:r>
              <w:t>Scanner le QR-code et regarder la vidéo, puis compléter le cours.</w:t>
            </w:r>
          </w:p>
        </w:tc>
      </w:tr>
      <w:tr w:rsidR="00C94B6D" w14:paraId="62C62FF3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66997A2" w14:textId="77777777" w:rsidR="00C94B6D" w:rsidRDefault="0092069C">
            <w:pPr>
              <w:spacing w:line="252" w:lineRule="auto"/>
            </w:pPr>
            <w:r>
              <w:t>À RETENIR (jaune)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BEB0907" w14:textId="77777777" w:rsidR="00C94B6D" w:rsidRDefault="0092069C">
            <w:pPr>
              <w:spacing w:line="252" w:lineRule="auto"/>
            </w:pPr>
            <w:r>
              <w:t>Définitions et formules à connaître par cœur.</w:t>
            </w:r>
          </w:p>
        </w:tc>
      </w:tr>
      <w:tr w:rsidR="00C94B6D" w14:paraId="38E5C0E2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2A7862" w14:textId="77777777" w:rsidR="00C94B6D" w:rsidRDefault="0092069C">
            <w:pPr>
              <w:spacing w:line="252" w:lineRule="auto"/>
            </w:pPr>
            <w:r>
              <w:t>MÉTHODE (violet)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593226" w14:textId="77777777" w:rsidR="00C94B6D" w:rsidRDefault="0092069C">
            <w:pPr>
              <w:spacing w:line="252" w:lineRule="auto"/>
            </w:pPr>
            <w:r>
              <w:t>Étapes à suivre pour résoudre un type d’exercice.</w:t>
            </w:r>
          </w:p>
        </w:tc>
      </w:tr>
      <w:tr w:rsidR="00C94B6D" w14:paraId="4A48AE3D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257936" w14:textId="77777777" w:rsidR="00C94B6D" w:rsidRDefault="0092069C">
            <w:pPr>
              <w:spacing w:line="252" w:lineRule="auto"/>
            </w:pPr>
            <w:r>
              <w:t>À VOUS DE JOUER (vert)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5A80805" w14:textId="77777777" w:rsidR="00C94B6D" w:rsidRDefault="0092069C">
            <w:pPr>
              <w:spacing w:line="252" w:lineRule="auto"/>
            </w:pPr>
            <w:r>
              <w:t>Exercice d’application à faire seul(e).</w:t>
            </w:r>
          </w:p>
        </w:tc>
      </w:tr>
      <w:tr w:rsidR="00C94B6D" w14:paraId="3346404F" w14:textId="77777777"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512EE7" w14:textId="77777777" w:rsidR="00C94B6D" w:rsidRDefault="0092069C">
            <w:pPr>
              <w:spacing w:line="252" w:lineRule="auto"/>
            </w:pPr>
            <w:r>
              <w:t>ATTENTION (rouge)</w:t>
            </w:r>
          </w:p>
        </w:tc>
        <w:tc>
          <w:tcPr>
            <w:tcW w:w="7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813E78" w14:textId="77777777" w:rsidR="00C94B6D" w:rsidRDefault="0092069C">
            <w:pPr>
              <w:spacing w:line="252" w:lineRule="auto"/>
            </w:pPr>
            <w:r>
              <w:t>Erreur fréquente ou différence avec la vidéo.</w:t>
            </w:r>
          </w:p>
        </w:tc>
      </w:tr>
    </w:tbl>
    <w:p w14:paraId="291DF1D1" w14:textId="77777777" w:rsidR="00C94B6D" w:rsidRDefault="00C94B6D">
      <w:pPr>
        <w:spacing w:after="40"/>
      </w:pPr>
    </w:p>
    <w:p w14:paraId="7CD2A49B" w14:textId="77777777" w:rsidR="00C94B6D" w:rsidRDefault="0092069C">
      <w:pPr>
        <w:pStyle w:val="Titre1"/>
        <w:spacing w:before="160"/>
      </w:pPr>
      <w:r>
        <w:rPr>
          <w:b w:val="0"/>
          <w:bCs w:val="0"/>
        </w:rPr>
        <w:t>Plan de travail et objectifs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866"/>
        <w:gridCol w:w="1900"/>
        <w:gridCol w:w="1000"/>
        <w:gridCol w:w="800"/>
      </w:tblGrid>
      <w:tr w:rsidR="00C94B6D" w14:paraId="722D4134" w14:textId="77777777">
        <w:trPr>
          <w:cantSplit/>
          <w:tblHeader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01CBAA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Séance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EF0E4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Contenu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90290C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Vidéos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2781E59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Durée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530F4D3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Fait</w:t>
            </w:r>
          </w:p>
        </w:tc>
      </w:tr>
      <w:tr w:rsidR="00C94B6D" w14:paraId="1398F662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2B6026" w14:textId="77777777" w:rsidR="00C94B6D" w:rsidRDefault="0092069C">
            <w:pPr>
              <w:spacing w:line="252" w:lineRule="auto"/>
              <w:jc w:val="center"/>
            </w:pPr>
            <w:r>
              <w:t>1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414802D" w14:textId="77777777" w:rsidR="00C94B6D" w:rsidRDefault="0092069C">
            <w:pPr>
              <w:spacing w:line="252" w:lineRule="auto"/>
              <w:jc w:val="center"/>
            </w:pPr>
            <w:r>
              <w:t>Acides, bases et couples acide/base – espèces amphotères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86072D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°3, 5, 6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DCE3877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591575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182E011F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E30CF03" w14:textId="77777777" w:rsidR="00C94B6D" w:rsidRDefault="0092069C">
            <w:pPr>
              <w:spacing w:line="252" w:lineRule="auto"/>
              <w:jc w:val="center"/>
            </w:pPr>
            <w:r>
              <w:t>2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8295E2" w14:textId="77777777" w:rsidR="00C94B6D" w:rsidRDefault="0092069C">
            <w:pPr>
              <w:spacing w:line="252" w:lineRule="auto"/>
              <w:jc w:val="center"/>
            </w:pPr>
            <w:r>
              <w:t>Réactions acide-base – schémas de Lewis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9BCD93D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°4, 7, 8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E6E6B5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2D76AA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2FAD8C41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EDBFEE" w14:textId="77777777" w:rsidR="00C94B6D" w:rsidRDefault="0092069C">
            <w:pPr>
              <w:spacing w:line="252" w:lineRule="auto"/>
              <w:jc w:val="center"/>
            </w:pPr>
            <w:r>
              <w:t>3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6E8D3BF" w14:textId="77777777" w:rsidR="00C94B6D" w:rsidRDefault="0092069C">
            <w:pPr>
              <w:spacing w:line="252" w:lineRule="auto"/>
              <w:jc w:val="center"/>
            </w:pPr>
            <w:r>
              <w:t>Le pH d’une solution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D100867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°1, 2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1F0BDF" w14:textId="77777777" w:rsidR="00C94B6D" w:rsidRDefault="0092069C">
            <w:pPr>
              <w:spacing w:line="252" w:lineRule="auto"/>
              <w:jc w:val="center"/>
            </w:pPr>
            <w:r>
              <w:t>45 min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17232F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5F1681D0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EA6CB6" w14:textId="77777777" w:rsidR="00C94B6D" w:rsidRDefault="0092069C">
            <w:pPr>
              <w:spacing w:line="252" w:lineRule="auto"/>
              <w:jc w:val="center"/>
            </w:pPr>
            <w:r>
              <w:t>4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594674" w14:textId="77777777" w:rsidR="00C94B6D" w:rsidRDefault="0092069C">
            <w:pPr>
              <w:spacing w:line="252" w:lineRule="auto"/>
              <w:jc w:val="center"/>
            </w:pPr>
            <w:r>
              <w:t>Transformations non totales – taux d’avancement final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F09CCB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°17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FBBEA9D" w14:textId="77777777" w:rsidR="00C94B6D" w:rsidRDefault="0092069C">
            <w:pPr>
              <w:spacing w:line="252" w:lineRule="auto"/>
              <w:jc w:val="center"/>
            </w:pPr>
            <w:r>
              <w:t>45 min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248531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0B137479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7F00AB" w14:textId="77777777" w:rsidR="00C94B6D" w:rsidRDefault="0092069C">
            <w:pPr>
              <w:spacing w:line="252" w:lineRule="auto"/>
              <w:jc w:val="center"/>
            </w:pPr>
            <w:r>
              <w:t>5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49A6D8" w14:textId="77777777" w:rsidR="00C94B6D" w:rsidRDefault="0092069C">
            <w:pPr>
              <w:spacing w:line="252" w:lineRule="auto"/>
              <w:jc w:val="center"/>
            </w:pPr>
            <w:r>
              <w:t>Constante d’acidité K</w:t>
            </w:r>
            <w:r>
              <w:rPr>
                <w:vertAlign w:val="subscript"/>
              </w:rPr>
              <w:t>A</w:t>
            </w:r>
            <w:r>
              <w:t xml:space="preserve">,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– produit ionique de l’eau </w:t>
            </w:r>
            <w:proofErr w:type="spellStart"/>
            <w:r>
              <w:t>K</w:t>
            </w:r>
            <w:r>
              <w:rPr>
                <w:vertAlign w:val="subscript"/>
              </w:rPr>
              <w:t>e</w:t>
            </w:r>
            <w:proofErr w:type="spell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9276BA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°12, 9, 10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E17146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C34AA6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37677624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67FD98" w14:textId="77777777" w:rsidR="00C94B6D" w:rsidRDefault="0092069C">
            <w:pPr>
              <w:spacing w:line="252" w:lineRule="auto"/>
              <w:jc w:val="center"/>
            </w:pPr>
            <w:r>
              <w:t>6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7871D2" w14:textId="77777777" w:rsidR="00C94B6D" w:rsidRDefault="0092069C">
            <w:pPr>
              <w:spacing w:line="252" w:lineRule="auto"/>
              <w:jc w:val="center"/>
            </w:pPr>
            <w:r>
              <w:t xml:space="preserve">Acides forts, bases fortes – échelle des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B34CF5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°11, 21, 22, 13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9C3605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BD14C43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001D580B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2C07B7" w14:textId="77777777" w:rsidR="00C94B6D" w:rsidRDefault="0092069C">
            <w:pPr>
              <w:spacing w:line="252" w:lineRule="auto"/>
              <w:jc w:val="center"/>
            </w:pPr>
            <w:r>
              <w:t>7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30B9A5" w14:textId="77777777" w:rsidR="00C94B6D" w:rsidRDefault="0092069C">
            <w:pPr>
              <w:spacing w:line="252" w:lineRule="auto"/>
              <w:jc w:val="center"/>
            </w:pPr>
            <w:r>
              <w:t>Composition d’une solution d’acide faible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B4EB154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°18, 19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F5BACE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0C6221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2726E0CE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C75F7D" w14:textId="77777777" w:rsidR="00C94B6D" w:rsidRDefault="0092069C">
            <w:pPr>
              <w:spacing w:line="252" w:lineRule="auto"/>
              <w:jc w:val="center"/>
            </w:pPr>
            <w:r>
              <w:t>8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A6E871" w14:textId="77777777" w:rsidR="00C94B6D" w:rsidRDefault="0092069C">
            <w:pPr>
              <w:spacing w:line="252" w:lineRule="auto"/>
              <w:jc w:val="center"/>
            </w:pPr>
            <w:r>
              <w:t>Diagrammes de prédominance et de distribution – applications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3041CE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°15, 14, 16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5959B8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1D3D889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  <w:tr w:rsidR="00C94B6D" w14:paraId="15411750" w14:textId="77777777">
        <w:trPr>
          <w:cantSplit/>
        </w:trPr>
        <w:tc>
          <w:tcPr>
            <w:tcW w:w="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98AFAEE" w14:textId="77777777" w:rsidR="00C94B6D" w:rsidRDefault="0092069C">
            <w:pPr>
              <w:spacing w:line="252" w:lineRule="auto"/>
              <w:jc w:val="center"/>
            </w:pPr>
            <w:r>
              <w:t>9</w:t>
            </w:r>
          </w:p>
        </w:tc>
        <w:tc>
          <w:tcPr>
            <w:tcW w:w="5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C949DE" w14:textId="77777777" w:rsidR="00C94B6D" w:rsidRDefault="0092069C">
            <w:pPr>
              <w:spacing w:line="252" w:lineRule="auto"/>
              <w:jc w:val="center"/>
            </w:pPr>
            <w:r>
              <w:t>Bilan : extrait de bac corrigé et auto-évaluation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C236F1C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n</w:t>
            </w:r>
            <w:proofErr w:type="gramEnd"/>
            <w:r>
              <w:t>°23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6A7E7B" w14:textId="77777777" w:rsidR="00C94B6D" w:rsidRDefault="0092069C">
            <w:pPr>
              <w:spacing w:line="252" w:lineRule="auto"/>
              <w:jc w:val="center"/>
            </w:pPr>
            <w:r>
              <w:t>1 h</w:t>
            </w:r>
          </w:p>
        </w:tc>
        <w:tc>
          <w:tcPr>
            <w:tcW w:w="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E831172" w14:textId="77777777" w:rsidR="00C94B6D" w:rsidRDefault="0092069C">
            <w:pPr>
              <w:spacing w:line="252" w:lineRule="auto"/>
              <w:jc w:val="center"/>
            </w:pPr>
            <w:r>
              <w:t>☐</w:t>
            </w:r>
          </w:p>
        </w:tc>
      </w:tr>
    </w:tbl>
    <w:p w14:paraId="7D2803D1" w14:textId="77777777" w:rsidR="00C94B6D" w:rsidRDefault="00C94B6D">
      <w:pPr>
        <w:spacing w:after="40"/>
      </w:pPr>
    </w:p>
    <w:p w14:paraId="03276C21" w14:textId="77777777" w:rsidR="00C94B6D" w:rsidRDefault="0092069C">
      <w:pPr>
        <w:pStyle w:val="Titre2"/>
        <w:keepNext/>
      </w:pPr>
      <w:r>
        <w:rPr>
          <w:b w:val="0"/>
          <w:bCs w:val="0"/>
        </w:rPr>
        <w:t>Mes objectifs (programme officiel)</w:t>
      </w:r>
    </w:p>
    <w:p w14:paraId="1A6BE391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Identifier, à partir d’observations ou de données expérimentales, un transfert d’ion hydrogène, les couples acide-base mis en jeu et établir l’équation d’une réaction acide-base.</w:t>
      </w:r>
    </w:p>
    <w:p w14:paraId="3805E049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Représenter le schéma de Lewis et la formule semi-développée d’un acide carboxylique, d’un ion carboxylate, d’une amine et d’un ion ammonium.</w:t>
      </w:r>
    </w:p>
    <w:p w14:paraId="547A1A40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Identifier le caractère amphotère d’une espèce chimique.</w:t>
      </w:r>
    </w:p>
    <w:p w14:paraId="6B4DD8E5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Déterminer la valeur du pH à partir de la concentration en ion oxonium et inversement : pH = –log([H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]/</w:t>
      </w:r>
      <w:proofErr w:type="gramEnd"/>
      <w:r>
        <w:t>c°).</w:t>
      </w:r>
    </w:p>
    <w:p w14:paraId="2486CC9E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Déterminer le taux d’avancement final d’une transformation ; savoir si elle est totale ou non.</w:t>
      </w:r>
    </w:p>
    <w:p w14:paraId="626493F3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Associer K</w:t>
      </w:r>
      <w:r>
        <w:rPr>
          <w:vertAlign w:val="subscript"/>
        </w:rPr>
        <w:t>A</w:t>
      </w:r>
      <w:r>
        <w:t xml:space="preserve"> et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à un couple ; utiliser </w:t>
      </w:r>
      <w:proofErr w:type="spellStart"/>
      <w:r>
        <w:t>K</w:t>
      </w:r>
      <w:r>
        <w:rPr>
          <w:vertAlign w:val="subscript"/>
        </w:rPr>
        <w:t>e</w:t>
      </w:r>
      <w:proofErr w:type="spellEnd"/>
      <w:r>
        <w:t xml:space="preserve"> ; comparer la force des acides et des bases.</w:t>
      </w:r>
    </w:p>
    <w:p w14:paraId="478CC737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Calculer le pH d’une solution d’acide fort, de base forte ; établir la composition d’une solution d’acide faible.</w:t>
      </w:r>
    </w:p>
    <w:p w14:paraId="7EC35F12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 xml:space="preserve">Utiliser la relation pH =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+ log([A</w:t>
      </w:r>
      <w:r>
        <w:rPr>
          <w:vertAlign w:val="superscript"/>
        </w:rPr>
        <w:t>-</w:t>
      </w:r>
      <w:r>
        <w:t>]/[AH]) ; tracer et exploiter un diagramme de prédominance ou de distribution.</w:t>
      </w:r>
    </w:p>
    <w:p w14:paraId="4A0001CF" w14:textId="77777777" w:rsidR="00D24D58" w:rsidRDefault="00D24D58" w:rsidP="00D24D58">
      <w:pPr>
        <w:pStyle w:val="Paragraphedeliste"/>
        <w:spacing w:before="20" w:after="40" w:line="252" w:lineRule="auto"/>
        <w:ind w:left="560"/>
      </w:pPr>
    </w:p>
    <w:p w14:paraId="28232A6E" w14:textId="77777777" w:rsidR="00C94B6D" w:rsidRDefault="0092069C">
      <w:pPr>
        <w:pStyle w:val="Titre1"/>
        <w:keepNext/>
      </w:pPr>
      <w:r>
        <w:rPr>
          <w:b w:val="0"/>
          <w:bCs w:val="0"/>
        </w:rPr>
        <w:lastRenderedPageBreak/>
        <w:t>Séance 1 – Acides, bases et couples acide/base</w:t>
      </w:r>
    </w:p>
    <w:p w14:paraId="681F7F39" w14:textId="77777777" w:rsidR="00C94B6D" w:rsidRDefault="0092069C">
      <w:pPr>
        <w:pStyle w:val="Titre2"/>
        <w:keepNext/>
      </w:pPr>
      <w:r>
        <w:rPr>
          <w:b w:val="0"/>
          <w:bCs w:val="0"/>
        </w:rPr>
        <w:t>I. Acides et bases selon Brönsted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6D66507A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1B608F9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4363D4" wp14:editId="7159B83E">
                  <wp:extent cx="628650" cy="6286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627069B1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Acide-base : couple et demi-équation</w:t>
            </w:r>
          </w:p>
          <w:p w14:paraId="0D93981A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Regarde la vidéo puis complète les paragraphes 1 et 2 ci-dessous.</w:t>
            </w:r>
          </w:p>
          <w:p w14:paraId="723EC707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0" w:history="1">
              <w:r>
                <w:rPr>
                  <w:rStyle w:val="Lienhypertexte"/>
                  <w:sz w:val="18"/>
                  <w:szCs w:val="18"/>
                </w:rPr>
                <w:t>https://youtu.be/5ivj4_OPY2Y</w:t>
              </w:r>
            </w:hyperlink>
          </w:p>
        </w:tc>
      </w:tr>
    </w:tbl>
    <w:p w14:paraId="092A38C2" w14:textId="77777777" w:rsidR="00C94B6D" w:rsidRDefault="00C94B6D">
      <w:pPr>
        <w:spacing w:after="40"/>
      </w:pPr>
    </w:p>
    <w:p w14:paraId="33D01543" w14:textId="77777777" w:rsidR="00C94B6D" w:rsidRDefault="0092069C">
      <w:pPr>
        <w:pStyle w:val="Titre3"/>
        <w:keepNext/>
      </w:pPr>
      <w:r>
        <w:rPr>
          <w:b w:val="0"/>
          <w:bCs w:val="0"/>
        </w:rPr>
        <w:t>1. Définitions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4F7D3A22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0CC7A5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2C888EC0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22C19D9" w14:textId="77777777" w:rsidR="00C94B6D" w:rsidRDefault="0092069C">
            <w:pPr>
              <w:spacing w:before="20" w:after="40" w:line="252" w:lineRule="auto"/>
            </w:pPr>
            <w:r>
              <w:t xml:space="preserve">Un </w:t>
            </w:r>
            <w:r>
              <w:rPr>
                <w:b/>
                <w:bCs/>
              </w:rPr>
              <w:t>acide</w:t>
            </w:r>
            <w:r>
              <w:t xml:space="preserve"> selon Brönsted est une espèce chimique capable de </w:t>
            </w:r>
            <w:r>
              <w:rPr>
                <w:b/>
                <w:bCs/>
                <w:color w:val="C00000"/>
              </w:rPr>
              <w:t>céder (libérer)</w:t>
            </w:r>
            <w:r>
              <w:t xml:space="preserve"> un ou plusieurs </w:t>
            </w:r>
            <w:r>
              <w:rPr>
                <w:b/>
                <w:bCs/>
                <w:color w:val="C00000"/>
              </w:rPr>
              <w:t>ions hydrogène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t xml:space="preserve"> (aussi appelés « protons »). On le note souvent </w:t>
            </w:r>
            <w:r>
              <w:rPr>
                <w:b/>
                <w:bCs/>
              </w:rPr>
              <w:t>AH</w:t>
            </w:r>
            <w:r>
              <w:t>.</w:t>
            </w:r>
          </w:p>
          <w:p w14:paraId="40E85819" w14:textId="77777777" w:rsidR="00C94B6D" w:rsidRDefault="0092069C">
            <w:pPr>
              <w:spacing w:before="20" w:after="40" w:line="252" w:lineRule="auto"/>
            </w:pPr>
            <w:r>
              <w:t xml:space="preserve">Une </w:t>
            </w:r>
            <w:r>
              <w:rPr>
                <w:b/>
                <w:bCs/>
              </w:rPr>
              <w:t>base</w:t>
            </w:r>
            <w:r>
              <w:t xml:space="preserve"> selon Brönsted est une espèce chimique capable de </w:t>
            </w:r>
            <w:r>
              <w:rPr>
                <w:b/>
                <w:bCs/>
                <w:color w:val="C00000"/>
              </w:rPr>
              <w:t>capter</w:t>
            </w:r>
            <w:r>
              <w:t xml:space="preserve"> un ou plusieurs </w:t>
            </w:r>
            <w:r>
              <w:rPr>
                <w:b/>
                <w:bCs/>
                <w:color w:val="C00000"/>
              </w:rPr>
              <w:t>ions hydrogène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t xml:space="preserve">. On la note souvent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-</w:t>
            </w:r>
            <w:r>
              <w:t>.</w:t>
            </w:r>
          </w:p>
        </w:tc>
      </w:tr>
    </w:tbl>
    <w:p w14:paraId="0DD92329" w14:textId="77777777" w:rsidR="00C94B6D" w:rsidRDefault="00C94B6D">
      <w:pPr>
        <w:spacing w:after="30"/>
      </w:pPr>
    </w:p>
    <w:p w14:paraId="5E269357" w14:textId="77777777" w:rsidR="00C94B6D" w:rsidRDefault="0092069C">
      <w:pPr>
        <w:spacing w:before="20" w:after="40" w:line="252" w:lineRule="auto"/>
      </w:pPr>
      <w:r>
        <w:t xml:space="preserve">Remarque : pour être un acide, une espèce doit donc obligatoirement contenir au moins un atome </w:t>
      </w:r>
      <w:r>
        <w:rPr>
          <w:b/>
          <w:bCs/>
          <w:color w:val="C00000"/>
        </w:rPr>
        <w:t>d’hydrogène H</w:t>
      </w:r>
      <w:r>
        <w:t xml:space="preserve"> dans sa formule.</w:t>
      </w:r>
    </w:p>
    <w:p w14:paraId="08EF5A55" w14:textId="77777777" w:rsidR="00C94B6D" w:rsidRDefault="0092069C">
      <w:pPr>
        <w:pStyle w:val="Titre3"/>
        <w:keepNext/>
      </w:pPr>
      <w:r>
        <w:rPr>
          <w:b w:val="0"/>
          <w:bCs w:val="0"/>
        </w:rPr>
        <w:t>2. Couple acide/base et demi-équation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B09DB34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1692DAB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6A170E1F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42B2AD0" w14:textId="77777777" w:rsidR="00C94B6D" w:rsidRDefault="0092069C">
            <w:pPr>
              <w:spacing w:before="20" w:after="40" w:line="252" w:lineRule="auto"/>
            </w:pPr>
            <w:r>
              <w:t xml:space="preserve">Un acide et une base sont dits </w:t>
            </w:r>
            <w:r>
              <w:rPr>
                <w:b/>
                <w:bCs/>
              </w:rPr>
              <w:t>conjugués</w:t>
            </w:r>
            <w:r>
              <w:t xml:space="preserve"> s’ils se transforment l’un en l’autre par </w:t>
            </w:r>
            <w:r>
              <w:rPr>
                <w:b/>
                <w:bCs/>
                <w:color w:val="C00000"/>
              </w:rPr>
              <w:t>gain ou perte d’un ion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t xml:space="preserve">. Ils forment un </w:t>
            </w:r>
            <w:r>
              <w:rPr>
                <w:b/>
                <w:bCs/>
              </w:rPr>
              <w:t>couple acide/base</w:t>
            </w:r>
            <w:r>
              <w:t xml:space="preserve">, noté </w:t>
            </w:r>
            <w:r>
              <w:rPr>
                <w:b/>
                <w:bCs/>
                <w:color w:val="C00000"/>
              </w:rPr>
              <w:t>AH / A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t xml:space="preserve"> (l’acide s’écrit toujours </w:t>
            </w:r>
            <w:r>
              <w:rPr>
                <w:b/>
                <w:bCs/>
                <w:color w:val="C00000"/>
              </w:rPr>
              <w:t>à gauche</w:t>
            </w:r>
            <w:r>
              <w:t>).</w:t>
            </w:r>
          </w:p>
          <w:p w14:paraId="67164DFE" w14:textId="77777777" w:rsidR="00C94B6D" w:rsidRDefault="0092069C">
            <w:pPr>
              <w:spacing w:before="80" w:after="40" w:line="252" w:lineRule="auto"/>
            </w:pPr>
            <w:r>
              <w:t xml:space="preserve">On associe à chaque couple une </w:t>
            </w:r>
            <w:r>
              <w:rPr>
                <w:b/>
                <w:bCs/>
              </w:rPr>
              <w:t>demi-équation acido-basique</w:t>
            </w:r>
            <w:r>
              <w:t xml:space="preserve"> :      </w:t>
            </w:r>
            <w:proofErr w:type="gramStart"/>
            <w:r>
              <w:rPr>
                <w:b/>
                <w:bCs/>
                <w:color w:val="C00000"/>
              </w:rPr>
              <w:t>AH</w:t>
            </w:r>
            <w:r>
              <w:rPr>
                <w:b/>
                <w:bCs/>
                <w:color w:val="C00000"/>
                <w:vertAlign w:val="subscript"/>
              </w:rPr>
              <w:t>(</w:t>
            </w:r>
            <w:proofErr w:type="spellStart"/>
            <w:proofErr w:type="gramEnd"/>
            <w:r>
              <w:rPr>
                <w:b/>
                <w:bCs/>
                <w:color w:val="C00000"/>
                <w:vertAlign w:val="subscript"/>
              </w:rPr>
              <w:t>aq</w:t>
            </w:r>
            <w:proofErr w:type="spellEnd"/>
            <w:r>
              <w:rPr>
                <w:b/>
                <w:bCs/>
                <w:color w:val="C00000"/>
                <w:vertAlign w:val="subscript"/>
              </w:rPr>
              <w:t>)</w:t>
            </w:r>
            <w:r>
              <w:rPr>
                <w:b/>
                <w:bCs/>
                <w:color w:val="C00000"/>
              </w:rPr>
              <w:t xml:space="preserve"> ⇄ A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  <w:vertAlign w:val="subscript"/>
              </w:rPr>
              <w:t>(</w:t>
            </w:r>
            <w:proofErr w:type="spellStart"/>
            <w:r>
              <w:rPr>
                <w:b/>
                <w:bCs/>
                <w:color w:val="C00000"/>
                <w:vertAlign w:val="subscript"/>
              </w:rPr>
              <w:t>aq</w:t>
            </w:r>
            <w:proofErr w:type="spellEnd"/>
            <w:r>
              <w:rPr>
                <w:b/>
                <w:bCs/>
                <w:color w:val="C00000"/>
                <w:vertAlign w:val="subscript"/>
              </w:rPr>
              <w:t>)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  <w:p w14:paraId="5DBB00B5" w14:textId="77777777" w:rsidR="00C94B6D" w:rsidRDefault="0092069C">
            <w:pPr>
              <w:spacing w:before="20" w:after="40" w:line="252" w:lineRule="auto"/>
            </w:pPr>
            <w:r>
              <w:t>Dans une demi-équation, l’ion H</w:t>
            </w:r>
            <w:r>
              <w:rPr>
                <w:vertAlign w:val="superscript"/>
              </w:rPr>
              <w:t>+</w:t>
            </w:r>
            <w:r>
              <w:t xml:space="preserve"> est toujours écrit du même côté que </w:t>
            </w:r>
            <w:r>
              <w:rPr>
                <w:b/>
                <w:bCs/>
                <w:color w:val="C00000"/>
              </w:rPr>
              <w:t>la base</w:t>
            </w:r>
            <w:r>
              <w:t xml:space="preserve">, et les charges électriques doivent être </w:t>
            </w:r>
            <w:r>
              <w:rPr>
                <w:b/>
                <w:bCs/>
                <w:color w:val="C00000"/>
              </w:rPr>
              <w:t>conservées</w:t>
            </w:r>
            <w:r>
              <w:t>.</w:t>
            </w:r>
          </w:p>
        </w:tc>
      </w:tr>
    </w:tbl>
    <w:p w14:paraId="1185AA75" w14:textId="77777777" w:rsidR="00C94B6D" w:rsidRDefault="00C94B6D">
      <w:pPr>
        <w:spacing w:after="30"/>
      </w:pPr>
    </w:p>
    <w:p w14:paraId="4FE91342" w14:textId="77777777" w:rsidR="00C94B6D" w:rsidRDefault="0092069C">
      <w:pPr>
        <w:spacing w:before="20" w:after="40" w:line="252" w:lineRule="auto"/>
      </w:pPr>
      <w:r>
        <w:rPr>
          <w:b/>
          <w:bCs/>
        </w:rPr>
        <w:t>Exemple</w:t>
      </w:r>
      <w:r>
        <w:t xml:space="preserve"> : l’acide nitrique HNO</w:t>
      </w:r>
      <w:r>
        <w:rPr>
          <w:vertAlign w:val="subscript"/>
        </w:rPr>
        <w:t>3</w:t>
      </w:r>
      <w:r>
        <w:t xml:space="preserve"> : HNO</w:t>
      </w:r>
      <w:r>
        <w:rPr>
          <w:vertAlign w:val="subscript"/>
        </w:rPr>
        <w:t>3</w:t>
      </w:r>
      <w:r>
        <w:t xml:space="preserve"> ⇄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+ H</w:t>
      </w:r>
      <w:r>
        <w:rPr>
          <w:vertAlign w:val="superscript"/>
        </w:rPr>
        <w:t>+</w:t>
      </w:r>
      <w:r>
        <w:t xml:space="preserve"> ; le couple s’écrit HNO</w:t>
      </w:r>
      <w:r>
        <w:rPr>
          <w:vertAlign w:val="subscript"/>
        </w:rPr>
        <w:t>3</w:t>
      </w:r>
      <w:r>
        <w:t xml:space="preserve"> /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1F9FA3CF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B94B32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FE28DF" wp14:editId="4672C0B6">
                  <wp:extent cx="628650" cy="628650"/>
                  <wp:effectExtent l="0" t="0" r="0" b="0"/>
                  <wp:docPr id="1407874960" name="Image 140787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52A8BEE5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5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Acide-base : couple et demi-équation (exercice)</w:t>
            </w:r>
          </w:p>
          <w:p w14:paraId="2EB04317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Entraîne-toi avec la vidéo d’exercice, puis fais seul(e) l’exercice ci-dessous.</w:t>
            </w:r>
          </w:p>
          <w:p w14:paraId="3B0A9269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2" w:history="1">
              <w:r>
                <w:rPr>
                  <w:rStyle w:val="Lienhypertexte"/>
                  <w:sz w:val="18"/>
                  <w:szCs w:val="18"/>
                </w:rPr>
                <w:t>https://youtu.be/8kLTHjIhirg</w:t>
              </w:r>
            </w:hyperlink>
          </w:p>
        </w:tc>
      </w:tr>
    </w:tbl>
    <w:p w14:paraId="4A5BF19F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7E3035DC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4514E28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Demi-équations et couples</w:t>
            </w:r>
          </w:p>
        </w:tc>
      </w:tr>
      <w:tr w:rsidR="00C94B6D" w14:paraId="5E5FE0BB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A8F3741" w14:textId="77777777" w:rsidR="00C94B6D" w:rsidRDefault="0092069C">
            <w:pPr>
              <w:spacing w:before="20" w:after="60" w:line="252" w:lineRule="auto"/>
            </w:pPr>
            <w:r>
              <w:t>Écrire la demi-équation et le couple acide/base pour chacune des espèces suivantes :</w:t>
            </w:r>
          </w:p>
          <w:p w14:paraId="034775AF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Acide chlorhydrique </w:t>
            </w:r>
            <w:proofErr w:type="spellStart"/>
            <w:r>
              <w:t>HCl</w:t>
            </w:r>
            <w:proofErr w:type="spellEnd"/>
            <w:r>
              <w:t xml:space="preserve"> : </w:t>
            </w:r>
            <w:proofErr w:type="spellStart"/>
            <w:r>
              <w:rPr>
                <w:b/>
                <w:bCs/>
                <w:color w:val="C00000"/>
              </w:rPr>
              <w:t>HCl</w:t>
            </w:r>
            <w:proofErr w:type="spellEnd"/>
            <w:r>
              <w:rPr>
                <w:b/>
                <w:bCs/>
                <w:color w:val="C00000"/>
              </w:rPr>
              <w:t xml:space="preserve"> ⇄ Cl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; couple </w:t>
            </w:r>
            <w:proofErr w:type="spellStart"/>
            <w:r>
              <w:rPr>
                <w:b/>
                <w:bCs/>
                <w:color w:val="C00000"/>
              </w:rPr>
              <w:t>HCl</w:t>
            </w:r>
            <w:proofErr w:type="spellEnd"/>
            <w:r>
              <w:rPr>
                <w:b/>
                <w:bCs/>
                <w:color w:val="C00000"/>
              </w:rPr>
              <w:t xml:space="preserve"> / Cl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677A6F79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>Acide éthanoïque CH</w:t>
            </w:r>
            <w:r>
              <w:rPr>
                <w:vertAlign w:val="subscript"/>
              </w:rPr>
              <w:t>3</w:t>
            </w:r>
            <w:r>
              <w:t xml:space="preserve">COOH : </w:t>
            </w: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⇄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; couple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/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5F1357F0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Formule générale d’un acide carboxylique R–COOH : </w:t>
            </w:r>
            <w:r>
              <w:rPr>
                <w:b/>
                <w:bCs/>
                <w:color w:val="C00000"/>
              </w:rPr>
              <w:t>R–COOH ⇄ R–COO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; couple R–COOH / R–COO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04218103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>Ion hydroxyde HO</w:t>
            </w:r>
            <w:r>
              <w:rPr>
                <w:vertAlign w:val="superscript"/>
              </w:rPr>
              <w:t>-</w:t>
            </w:r>
            <w:r>
              <w:t xml:space="preserve"> (base de la soude) : </w:t>
            </w:r>
            <w:r>
              <w:rPr>
                <w:b/>
                <w:bCs/>
                <w:color w:val="C00000"/>
              </w:rPr>
              <w:t>HO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⇄ 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; couple 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/ HO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145EF602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>Ammoniac NH</w:t>
            </w:r>
            <w:r>
              <w:rPr>
                <w:vertAlign w:val="subscript"/>
              </w:rPr>
              <w:t>3</w:t>
            </w:r>
            <w:r>
              <w:t xml:space="preserve"> (base) : </w:t>
            </w:r>
            <w:r>
              <w:rPr>
                <w:b/>
                <w:bCs/>
                <w:color w:val="C00000"/>
              </w:rPr>
              <w:t>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⇄ 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; couple 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/ 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</w:p>
          <w:p w14:paraId="1A105AC2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Ion </w:t>
            </w:r>
            <w:proofErr w:type="spellStart"/>
            <w:r>
              <w:t>alkylammonium</w:t>
            </w:r>
            <w:proofErr w:type="spellEnd"/>
            <w:r>
              <w:t xml:space="preserve"> R–NH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+</w:t>
            </w:r>
            <w:r>
              <w:t xml:space="preserve"> (acide) : </w:t>
            </w:r>
            <w:r>
              <w:rPr>
                <w:b/>
                <w:bCs/>
                <w:color w:val="C00000"/>
              </w:rPr>
              <w:t>R–NH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⇄ R–NH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; couple R–NH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/ R–NH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</w:p>
          <w:p w14:paraId="00768884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>Couple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/ 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2-</w:t>
            </w:r>
            <w:r>
              <w:t xml:space="preserve"> : </w:t>
            </w: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⇄ 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2-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</w:tc>
      </w:tr>
    </w:tbl>
    <w:p w14:paraId="1F3D494B" w14:textId="77777777" w:rsidR="00C94B6D" w:rsidRDefault="00C94B6D">
      <w:pPr>
        <w:spacing w:after="30"/>
      </w:pPr>
    </w:p>
    <w:p w14:paraId="0D317BA5" w14:textId="77777777" w:rsidR="00C94B6D" w:rsidRDefault="0092069C">
      <w:pPr>
        <w:pStyle w:val="Titre3"/>
        <w:keepNext/>
      </w:pPr>
      <w:r>
        <w:rPr>
          <w:b w:val="0"/>
          <w:bCs w:val="0"/>
        </w:rPr>
        <w:t>3. Les couples à connaître</w:t>
      </w:r>
    </w:p>
    <w:p w14:paraId="3E6121AA" w14:textId="77777777" w:rsidR="00C94B6D" w:rsidRDefault="0092069C">
      <w:pPr>
        <w:spacing w:before="20" w:after="40" w:line="252" w:lineRule="auto"/>
      </w:pPr>
      <w:r>
        <w:t>Complète le tableau (nom et formule)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C94B6D" w14:paraId="43554FE2" w14:textId="77777777">
        <w:trPr>
          <w:cantSplit/>
          <w:tblHeader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553D7E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Acide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24D03B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Base conjuguée</w:t>
            </w:r>
          </w:p>
        </w:tc>
      </w:tr>
      <w:tr w:rsidR="00C94B6D" w14:paraId="36361D4A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E67309" w14:textId="77777777" w:rsidR="00C94B6D" w:rsidRDefault="0092069C">
            <w:pPr>
              <w:spacing w:line="252" w:lineRule="auto"/>
              <w:jc w:val="center"/>
            </w:pPr>
            <w:r>
              <w:t>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 (ion oxonium)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5D7E342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(eau)</w:t>
            </w:r>
          </w:p>
        </w:tc>
      </w:tr>
      <w:tr w:rsidR="00C94B6D" w14:paraId="07282C04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0E7034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(eau)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5F3704E" w14:textId="77777777" w:rsidR="00C94B6D" w:rsidRDefault="0092069C">
            <w:pPr>
              <w:spacing w:line="252" w:lineRule="auto"/>
              <w:jc w:val="center"/>
            </w:pPr>
            <w:r>
              <w:t>HO</w:t>
            </w:r>
            <w:r>
              <w:rPr>
                <w:vertAlign w:val="superscript"/>
              </w:rPr>
              <w:t>-</w:t>
            </w:r>
            <w:r>
              <w:t xml:space="preserve"> (ion hydroxyde)</w:t>
            </w:r>
          </w:p>
        </w:tc>
      </w:tr>
      <w:tr w:rsidR="00C94B6D" w14:paraId="07295029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2D5A77" w14:textId="77777777" w:rsidR="00C94B6D" w:rsidRDefault="0092069C">
            <w:pPr>
              <w:spacing w:line="252" w:lineRule="auto"/>
              <w:jc w:val="center"/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COOH (acide éthanoïque)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5F445E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(ion éthanoate)</w:t>
            </w:r>
          </w:p>
        </w:tc>
      </w:tr>
      <w:tr w:rsidR="00C94B6D" w14:paraId="45146973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F4E7B2" w14:textId="77777777" w:rsidR="00C94B6D" w:rsidRDefault="0092069C">
            <w:pPr>
              <w:spacing w:line="252" w:lineRule="auto"/>
              <w:jc w:val="center"/>
            </w:pPr>
            <w:r>
              <w:t>R–COOH (acide carboxylique)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69775A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R–COO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(ion carboxylate)</w:t>
            </w:r>
          </w:p>
        </w:tc>
      </w:tr>
      <w:tr w:rsidR="00C94B6D" w14:paraId="3CB67ECC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1E2BA2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(ion ammonium)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7CAAF0" w14:textId="77777777" w:rsidR="00C94B6D" w:rsidRDefault="0092069C">
            <w:pPr>
              <w:spacing w:line="252" w:lineRule="auto"/>
              <w:jc w:val="center"/>
            </w:pPr>
            <w:r>
              <w:t>NH</w:t>
            </w:r>
            <w:r>
              <w:rPr>
                <w:vertAlign w:val="subscript"/>
              </w:rPr>
              <w:t>3</w:t>
            </w:r>
            <w:r>
              <w:t xml:space="preserve"> (ammoniac)</w:t>
            </w:r>
          </w:p>
        </w:tc>
      </w:tr>
      <w:tr w:rsidR="00C94B6D" w14:paraId="30E3FBFE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2B2822" w14:textId="77777777" w:rsidR="00C94B6D" w:rsidRDefault="0092069C">
            <w:pPr>
              <w:spacing w:line="252" w:lineRule="auto"/>
              <w:jc w:val="center"/>
            </w:pPr>
            <w:r>
              <w:lastRenderedPageBreak/>
              <w:t>R–NH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+</w:t>
            </w:r>
            <w:r>
              <w:t xml:space="preserve"> (ion </w:t>
            </w:r>
            <w:proofErr w:type="spellStart"/>
            <w:r>
              <w:t>alkylammonium</w:t>
            </w:r>
            <w:proofErr w:type="spellEnd"/>
            <w:r>
              <w:t>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AF79E4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R–NH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 xml:space="preserve"> (amine)</w:t>
            </w:r>
          </w:p>
        </w:tc>
      </w:tr>
      <w:tr w:rsidR="00C94B6D" w14:paraId="17DD6A3B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54702C9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CO</w:t>
            </w:r>
            <w:r>
              <w:rPr>
                <w:vertAlign w:val="subscript"/>
              </w:rPr>
              <w:t>2</w:t>
            </w:r>
            <w:r>
              <w:t>,H</w:t>
            </w:r>
            <w:r>
              <w:rPr>
                <w:vertAlign w:val="subscript"/>
              </w:rPr>
              <w:t>2</w:t>
            </w:r>
            <w:r>
              <w:t>O</w:t>
            </w:r>
            <w:proofErr w:type="gramEnd"/>
            <w:r>
              <w:t xml:space="preserve"> (dioxyde de carbone dissous)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42A5C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(ion hydrogénocarbonate)</w:t>
            </w:r>
          </w:p>
        </w:tc>
      </w:tr>
      <w:tr w:rsidR="00C94B6D" w14:paraId="1072CDF5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4104BF" w14:textId="77777777" w:rsidR="00C94B6D" w:rsidRDefault="0092069C">
            <w:pPr>
              <w:spacing w:line="252" w:lineRule="auto"/>
              <w:jc w:val="center"/>
            </w:pPr>
            <w:r>
              <w:t>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(ion hydrogénocarbonate)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5FD4C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2-</w:t>
            </w:r>
            <w:r>
              <w:rPr>
                <w:b/>
                <w:bCs/>
                <w:color w:val="C00000"/>
              </w:rPr>
              <w:t xml:space="preserve"> (ion carbonate)</w:t>
            </w:r>
          </w:p>
        </w:tc>
      </w:tr>
    </w:tbl>
    <w:p w14:paraId="1F53E6A1" w14:textId="77777777" w:rsidR="00C94B6D" w:rsidRDefault="00C94B6D">
      <w:pPr>
        <w:spacing w:after="40"/>
      </w:pPr>
    </w:p>
    <w:p w14:paraId="70C371EC" w14:textId="77777777" w:rsidR="00C94B6D" w:rsidRDefault="0092069C">
      <w:pPr>
        <w:pStyle w:val="Titre2"/>
        <w:keepNext/>
      </w:pPr>
      <w:r>
        <w:rPr>
          <w:b w:val="0"/>
          <w:bCs w:val="0"/>
        </w:rPr>
        <w:t>II. Les espèces amphotères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4B7305F2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14F656DC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57EDD2" wp14:editId="374B53C0">
                  <wp:extent cx="628650" cy="628650"/>
                  <wp:effectExtent l="0" t="0" r="0" b="0"/>
                  <wp:docPr id="1976558295" name="Image 1976558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96EED98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6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Une espèce amphotère : l’eau</w:t>
            </w:r>
          </w:p>
          <w:p w14:paraId="3F9DB87C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Regarde comment l’eau peut jouer deux rôles différents, puis complète.</w:t>
            </w:r>
          </w:p>
          <w:p w14:paraId="20BB45D7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4" w:history="1">
              <w:r>
                <w:rPr>
                  <w:rStyle w:val="Lienhypertexte"/>
                  <w:sz w:val="18"/>
                  <w:szCs w:val="18"/>
                </w:rPr>
                <w:t>https://youtu.be/0ewgjJT7fo8</w:t>
              </w:r>
            </w:hyperlink>
          </w:p>
        </w:tc>
      </w:tr>
    </w:tbl>
    <w:p w14:paraId="16B801A3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6BD2BBDB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C239332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0481E241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E7DA078" w14:textId="77777777" w:rsidR="00C94B6D" w:rsidRDefault="0092069C">
            <w:pPr>
              <w:spacing w:before="20" w:after="40" w:line="252" w:lineRule="auto"/>
            </w:pPr>
            <w:r>
              <w:t xml:space="preserve">Une espèce </w:t>
            </w:r>
            <w:r>
              <w:rPr>
                <w:b/>
                <w:bCs/>
              </w:rPr>
              <w:t>amphotère</w:t>
            </w:r>
            <w:r>
              <w:t xml:space="preserve"> (ou ampholyte) est une espèce qui est </w:t>
            </w:r>
            <w:r>
              <w:rPr>
                <w:b/>
                <w:bCs/>
                <w:color w:val="C00000"/>
              </w:rPr>
              <w:t>l’acide d’un couple</w:t>
            </w:r>
            <w:r>
              <w:t xml:space="preserve"> et </w:t>
            </w:r>
            <w:r>
              <w:rPr>
                <w:b/>
                <w:bCs/>
                <w:color w:val="C00000"/>
              </w:rPr>
              <w:t>la base d’un autre couple</w:t>
            </w:r>
            <w:r>
              <w:t xml:space="preserve">. Elle peut donc, selon la situation, </w:t>
            </w:r>
            <w:r>
              <w:rPr>
                <w:b/>
                <w:bCs/>
                <w:color w:val="C00000"/>
              </w:rPr>
              <w:t>céder ou capter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>.</w:t>
            </w:r>
          </w:p>
        </w:tc>
      </w:tr>
    </w:tbl>
    <w:p w14:paraId="05D1961B" w14:textId="77777777" w:rsidR="00C94B6D" w:rsidRDefault="00C94B6D">
      <w:pPr>
        <w:spacing w:after="30"/>
      </w:pPr>
    </w:p>
    <w:p w14:paraId="54785004" w14:textId="77777777" w:rsidR="00C94B6D" w:rsidRDefault="0092069C">
      <w:pPr>
        <w:spacing w:before="20" w:after="40" w:line="252" w:lineRule="auto"/>
      </w:pPr>
      <w:r>
        <w:rPr>
          <w:b/>
          <w:bCs/>
        </w:rPr>
        <w:t>Exemple de l’eau</w:t>
      </w:r>
      <w:r>
        <w:t xml:space="preserve"> :</w:t>
      </w:r>
    </w:p>
    <w:p w14:paraId="26A28ADD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proofErr w:type="gramStart"/>
      <w:r>
        <w:t>dans</w:t>
      </w:r>
      <w:proofErr w:type="gramEnd"/>
      <w:r>
        <w:t xml:space="preserve"> le couple </w:t>
      </w: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 xml:space="preserve"> / 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</w:t>
      </w:r>
      <w:r>
        <w:t xml:space="preserve">, l’eau joue le rôle de </w:t>
      </w:r>
      <w:r>
        <w:rPr>
          <w:b/>
          <w:bCs/>
          <w:color w:val="C00000"/>
        </w:rPr>
        <w:t>base</w:t>
      </w:r>
      <w:r>
        <w:t xml:space="preserve"> : H</w:t>
      </w:r>
      <w:r>
        <w:rPr>
          <w:vertAlign w:val="subscript"/>
        </w:rPr>
        <w:t>2</w:t>
      </w:r>
      <w:r>
        <w:t>O + H</w:t>
      </w:r>
      <w:r>
        <w:rPr>
          <w:vertAlign w:val="superscript"/>
        </w:rPr>
        <w:t>+</w:t>
      </w:r>
      <w:r>
        <w:t xml:space="preserve"> ⇄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</w:t>
      </w:r>
    </w:p>
    <w:p w14:paraId="44B5F8DB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proofErr w:type="gramStart"/>
      <w:r>
        <w:t>dans</w:t>
      </w:r>
      <w:proofErr w:type="gramEnd"/>
      <w:r>
        <w:t xml:space="preserve"> le couple </w:t>
      </w: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/ HO</w:t>
      </w:r>
      <w:r>
        <w:rPr>
          <w:b/>
          <w:bCs/>
          <w:color w:val="C00000"/>
          <w:vertAlign w:val="superscript"/>
        </w:rPr>
        <w:t>-</w:t>
      </w:r>
      <w:r>
        <w:t>, l’eau joue le rôle d’</w:t>
      </w:r>
      <w:r>
        <w:rPr>
          <w:b/>
          <w:bCs/>
          <w:color w:val="C00000"/>
        </w:rPr>
        <w:t>acide</w:t>
      </w:r>
      <w:r>
        <w:t xml:space="preserve"> : H</w:t>
      </w:r>
      <w:r>
        <w:rPr>
          <w:vertAlign w:val="subscript"/>
        </w:rPr>
        <w:t>2</w:t>
      </w:r>
      <w:r>
        <w:t>O ⇄ HO</w:t>
      </w:r>
      <w:r>
        <w:rPr>
          <w:vertAlign w:val="superscript"/>
        </w:rPr>
        <w:t>-</w:t>
      </w:r>
      <w:r>
        <w:t xml:space="preserve"> + H</w:t>
      </w:r>
      <w:r>
        <w:rPr>
          <w:vertAlign w:val="superscript"/>
        </w:rPr>
        <w:t>+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5D9088C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418C8B8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L’ion hydrogénocarbonate</w:t>
            </w:r>
          </w:p>
        </w:tc>
      </w:tr>
      <w:tr w:rsidR="00C94B6D" w14:paraId="2FC0482D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229A432" w14:textId="77777777" w:rsidR="00C94B6D" w:rsidRDefault="0092069C">
            <w:pPr>
              <w:spacing w:before="20" w:after="40" w:line="252" w:lineRule="auto"/>
            </w:pPr>
            <w:r>
              <w:t>Montrer que l’ion hydrogénocarbonate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est amphotère en écrivant ses deux demi-équations. Écrire les deux couples en soulignant HCO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>.</w:t>
            </w:r>
          </w:p>
          <w:p w14:paraId="528CFAFD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est un acide :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⇄ 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2-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  </w:t>
            </w:r>
            <w:proofErr w:type="gramStart"/>
            <w:r>
              <w:rPr>
                <w:b/>
                <w:bCs/>
                <w:color w:val="C00000"/>
              </w:rPr>
              <w:t>→  couple</w:t>
            </w:r>
            <w:proofErr w:type="gramEnd"/>
            <w:r>
              <w:rPr>
                <w:b/>
                <w:bCs/>
                <w:color w:val="C00000"/>
              </w:rPr>
              <w:t xml:space="preserve">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/ 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2-</w:t>
            </w:r>
          </w:p>
          <w:p w14:paraId="05859A2D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est une base :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⇄ </w:t>
            </w:r>
            <w:proofErr w:type="gramStart"/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,H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</w:t>
            </w:r>
            <w:proofErr w:type="gramEnd"/>
            <w:r>
              <w:rPr>
                <w:b/>
                <w:bCs/>
                <w:color w:val="C00000"/>
              </w:rPr>
              <w:t xml:space="preserve">   </w:t>
            </w:r>
            <w:proofErr w:type="gramStart"/>
            <w:r>
              <w:rPr>
                <w:b/>
                <w:bCs/>
                <w:color w:val="C00000"/>
              </w:rPr>
              <w:t>→  couple</w:t>
            </w:r>
            <w:proofErr w:type="gramEnd"/>
            <w:r>
              <w:rPr>
                <w:b/>
                <w:bCs/>
                <w:color w:val="C00000"/>
              </w:rPr>
              <w:t xml:space="preserve"> </w:t>
            </w:r>
            <w:proofErr w:type="gramStart"/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,H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</w:t>
            </w:r>
            <w:proofErr w:type="gramEnd"/>
            <w:r>
              <w:rPr>
                <w:b/>
                <w:bCs/>
                <w:color w:val="C00000"/>
              </w:rPr>
              <w:t xml:space="preserve"> /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717850CA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est acide d’un couple et base de l’autre : il est amphotère.</w:t>
            </w:r>
          </w:p>
        </w:tc>
      </w:tr>
    </w:tbl>
    <w:p w14:paraId="7E9DA44F" w14:textId="77777777" w:rsidR="00C94B6D" w:rsidRDefault="00C94B6D">
      <w:pPr>
        <w:spacing w:after="30"/>
      </w:pPr>
    </w:p>
    <w:p w14:paraId="00B57339" w14:textId="77777777" w:rsidR="00C94B6D" w:rsidRDefault="0092069C">
      <w:pPr>
        <w:pStyle w:val="Titre3"/>
        <w:keepNext/>
      </w:pPr>
      <w:r>
        <w:rPr>
          <w:b w:val="0"/>
          <w:bCs w:val="0"/>
        </w:rPr>
        <w:t>Les acides α-aminés</w:t>
      </w:r>
    </w:p>
    <w:p w14:paraId="4C120362" w14:textId="77777777" w:rsidR="00C94B6D" w:rsidRDefault="0092069C">
      <w:pPr>
        <w:spacing w:before="20" w:after="40" w:line="252" w:lineRule="auto"/>
      </w:pPr>
      <w:r>
        <w:t>Les acides α-aminés, de formule générale H</w:t>
      </w:r>
      <w:r>
        <w:rPr>
          <w:vertAlign w:val="subscript"/>
        </w:rPr>
        <w:t>2</w:t>
      </w:r>
      <w:r>
        <w:t xml:space="preserve">N–CHR–COOH, sont les briques des protéines. Ils possèdent un groupe </w:t>
      </w:r>
      <w:r>
        <w:rPr>
          <w:b/>
          <w:bCs/>
          <w:color w:val="C00000"/>
        </w:rPr>
        <w:t>carboxyle –COOH</w:t>
      </w:r>
      <w:r>
        <w:t xml:space="preserve"> (acide) et un groupe </w:t>
      </w:r>
      <w:r>
        <w:rPr>
          <w:b/>
          <w:bCs/>
          <w:color w:val="C00000"/>
        </w:rPr>
        <w:t>amine –NH</w:t>
      </w:r>
      <w:r>
        <w:rPr>
          <w:b/>
          <w:bCs/>
          <w:color w:val="C00000"/>
          <w:vertAlign w:val="subscript"/>
        </w:rPr>
        <w:t>2</w:t>
      </w:r>
      <w:r>
        <w:t xml:space="preserve"> (basique). En solution aqueuse, ils existent surtout sous la forme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appelée </w:t>
      </w:r>
      <w:proofErr w:type="spellStart"/>
      <w:r>
        <w:rPr>
          <w:b/>
          <w:bCs/>
        </w:rPr>
        <w:t>amphion</w:t>
      </w:r>
      <w:proofErr w:type="spellEnd"/>
      <w:r>
        <w:t xml:space="preserve"> (ou zwitterion).</w:t>
      </w:r>
    </w:p>
    <w:p w14:paraId="6A18B0D9" w14:textId="77777777" w:rsidR="00C94B6D" w:rsidRDefault="0092069C">
      <w:pPr>
        <w:spacing w:before="20" w:after="40" w:line="252" w:lineRule="auto"/>
      </w:pPr>
      <w:r>
        <w:t>Les deux couples sont : 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–CHR–COOH /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  et   H</w:t>
      </w:r>
      <w:r>
        <w:rPr>
          <w:vertAlign w:val="subscript"/>
        </w:rPr>
        <w:t>3</w:t>
      </w:r>
      <w:r>
        <w:t>N</w:t>
      </w:r>
      <w:r>
        <w:rPr>
          <w:vertAlign w:val="superscript"/>
        </w:rPr>
        <w:t>+</w:t>
      </w:r>
      <w:r>
        <w:t>–CHR–COO</w:t>
      </w:r>
      <w:r>
        <w:rPr>
          <w:vertAlign w:val="superscript"/>
        </w:rPr>
        <w:t>-</w:t>
      </w:r>
      <w:r>
        <w:t xml:space="preserve"> / H</w:t>
      </w:r>
      <w:r>
        <w:rPr>
          <w:vertAlign w:val="subscript"/>
        </w:rPr>
        <w:t>2</w:t>
      </w:r>
      <w:r>
        <w:t>N–CHR–COO</w:t>
      </w:r>
      <w:r>
        <w:rPr>
          <w:vertAlign w:val="superscript"/>
        </w:rPr>
        <w:t>-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2E154DE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0456FDD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4F656D96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818B7B" w14:textId="77777777" w:rsidR="00C94B6D" w:rsidRDefault="0092069C">
            <w:pPr>
              <w:spacing w:before="20" w:after="40" w:line="252" w:lineRule="auto"/>
            </w:pPr>
            <w:r>
              <w:t>a) Sur la formule H</w:t>
            </w:r>
            <w:r>
              <w:rPr>
                <w:vertAlign w:val="subscript"/>
              </w:rPr>
              <w:t>2</w:t>
            </w:r>
            <w:r>
              <w:t>N–CHR–COOH, entoure les deux groupes caractéristiques et nomme-les.</w:t>
            </w:r>
          </w:p>
          <w:p w14:paraId="29D0EEC9" w14:textId="77777777" w:rsidR="00C94B6D" w:rsidRDefault="0092069C">
            <w:pPr>
              <w:spacing w:before="20" w:after="40" w:line="252" w:lineRule="auto"/>
            </w:pPr>
            <w:r>
              <w:t xml:space="preserve">b) Quelle espèce est amphotère ? Justifie. </w:t>
            </w:r>
            <w:proofErr w:type="spellStart"/>
            <w:r>
              <w:rPr>
                <w:b/>
                <w:bCs/>
                <w:color w:val="C00000"/>
              </w:rPr>
              <w:t>L’amphion</w:t>
            </w:r>
            <w:proofErr w:type="spellEnd"/>
            <w:r>
              <w:rPr>
                <w:b/>
                <w:bCs/>
                <w:color w:val="C00000"/>
              </w:rPr>
              <w:t xml:space="preserve"> 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N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–CHR–COO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: base du 1er couple et acide du 2nd couple.</w:t>
            </w:r>
          </w:p>
        </w:tc>
      </w:tr>
    </w:tbl>
    <w:p w14:paraId="78D091AC" w14:textId="77777777" w:rsidR="00C94B6D" w:rsidRDefault="0092069C">
      <w:pPr>
        <w:pStyle w:val="Titre1"/>
        <w:keepNext/>
      </w:pPr>
      <w:r>
        <w:rPr>
          <w:b w:val="0"/>
          <w:bCs w:val="0"/>
        </w:rPr>
        <w:t>Séance 2 – Réactions acide-base</w:t>
      </w:r>
    </w:p>
    <w:p w14:paraId="74717EB3" w14:textId="77777777" w:rsidR="00C94B6D" w:rsidRDefault="0092069C">
      <w:pPr>
        <w:pStyle w:val="Titre2"/>
        <w:keepNext/>
      </w:pPr>
      <w:r>
        <w:rPr>
          <w:b w:val="0"/>
          <w:bCs w:val="0"/>
        </w:rPr>
        <w:t>III. Réaction entre un acide et une base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703FB921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11685C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D8CB02" wp14:editId="1AF0F8E6">
                  <wp:extent cx="628650" cy="628650"/>
                  <wp:effectExtent l="0" t="0" r="0" b="0"/>
                  <wp:docPr id="1941512762" name="Image 1941512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1815DFCF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Acide-base : équilibrer une équation (méthode)</w:t>
            </w:r>
          </w:p>
          <w:p w14:paraId="1A37BF80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la méthode pour écrire l’équation d’une réaction acide-base, puis complète.</w:t>
            </w:r>
          </w:p>
          <w:p w14:paraId="67BA46EC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6" w:history="1">
              <w:r>
                <w:rPr>
                  <w:rStyle w:val="Lienhypertexte"/>
                  <w:sz w:val="18"/>
                  <w:szCs w:val="18"/>
                </w:rPr>
                <w:t>https://youtu.be/2IEHkTh-yiw</w:t>
              </w:r>
            </w:hyperlink>
          </w:p>
        </w:tc>
      </w:tr>
    </w:tbl>
    <w:p w14:paraId="57AE0852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79BFF443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A8209D4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04BC4328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40A9DE8" w14:textId="77777777" w:rsidR="00C94B6D" w:rsidRDefault="0092069C">
            <w:pPr>
              <w:spacing w:before="20" w:after="40" w:line="252" w:lineRule="auto"/>
            </w:pPr>
            <w:r>
              <w:t xml:space="preserve">Une </w:t>
            </w:r>
            <w:r>
              <w:rPr>
                <w:b/>
                <w:bCs/>
              </w:rPr>
              <w:t>réaction acide-base</w:t>
            </w:r>
            <w:r>
              <w:t xml:space="preserve"> est un </w:t>
            </w:r>
            <w:r>
              <w:rPr>
                <w:b/>
                <w:bCs/>
                <w:color w:val="C00000"/>
              </w:rPr>
              <w:t>transfert d’ion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t xml:space="preserve"> de l’acide d’un couple (acide</w:t>
            </w:r>
            <w:r>
              <w:rPr>
                <w:vertAlign w:val="subscript"/>
              </w:rPr>
              <w:t>1</w:t>
            </w:r>
            <w:r>
              <w:t xml:space="preserve"> / base</w:t>
            </w:r>
            <w:r>
              <w:rPr>
                <w:vertAlign w:val="subscript"/>
              </w:rPr>
              <w:t>1</w:t>
            </w:r>
            <w:r>
              <w:t xml:space="preserve">) vers </w:t>
            </w:r>
            <w:r>
              <w:rPr>
                <w:b/>
                <w:bCs/>
                <w:color w:val="C00000"/>
              </w:rPr>
              <w:t>la base</w:t>
            </w:r>
            <w:r>
              <w:t xml:space="preserve"> d’un autre couple (acide</w:t>
            </w:r>
            <w:r>
              <w:rPr>
                <w:vertAlign w:val="subscript"/>
              </w:rPr>
              <w:t>2</w:t>
            </w:r>
            <w:r>
              <w:t xml:space="preserve"> / base</w:t>
            </w:r>
            <w:r>
              <w:rPr>
                <w:vertAlign w:val="subscript"/>
              </w:rPr>
              <w:t>2</w:t>
            </w:r>
            <w:r>
              <w:t>).</w:t>
            </w:r>
          </w:p>
          <w:p w14:paraId="3658B8F4" w14:textId="77777777" w:rsidR="00C94B6D" w:rsidRDefault="0092069C">
            <w:pPr>
              <w:spacing w:before="80" w:after="40" w:line="252" w:lineRule="auto"/>
            </w:pPr>
            <w:r>
              <w:t xml:space="preserve">Équation générale :        </w:t>
            </w:r>
            <w:r>
              <w:rPr>
                <w:b/>
                <w:bCs/>
                <w:color w:val="C00000"/>
              </w:rPr>
              <w:t>acide</w:t>
            </w:r>
            <w:r>
              <w:rPr>
                <w:b/>
                <w:bCs/>
                <w:color w:val="C00000"/>
                <w:vertAlign w:val="subscript"/>
              </w:rPr>
              <w:t>1</w:t>
            </w:r>
            <w:r>
              <w:rPr>
                <w:b/>
                <w:bCs/>
                <w:color w:val="C00000"/>
              </w:rPr>
              <w:t xml:space="preserve"> + base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 xml:space="preserve"> → base</w:t>
            </w:r>
            <w:r>
              <w:rPr>
                <w:b/>
                <w:bCs/>
                <w:color w:val="C00000"/>
                <w:vertAlign w:val="subscript"/>
              </w:rPr>
              <w:t>1</w:t>
            </w:r>
            <w:r>
              <w:rPr>
                <w:b/>
                <w:bCs/>
                <w:color w:val="C00000"/>
              </w:rPr>
              <w:t xml:space="preserve"> + acide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</w:p>
        </w:tc>
      </w:tr>
    </w:tbl>
    <w:p w14:paraId="45691931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EDA71D4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BF84776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lastRenderedPageBreak/>
              <w:t>MÉTHODE – Écrire l’équation d’une réaction acide-base</w:t>
            </w:r>
          </w:p>
        </w:tc>
      </w:tr>
      <w:tr w:rsidR="00C94B6D" w14:paraId="24332734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D4DA484" w14:textId="77777777" w:rsidR="00C94B6D" w:rsidRDefault="0092069C">
            <w:pPr>
              <w:spacing w:before="20" w:after="40" w:line="252" w:lineRule="auto"/>
            </w:pPr>
            <w:r>
              <w:rPr>
                <w:b/>
                <w:bCs/>
              </w:rPr>
              <w:t>Étape 1</w:t>
            </w:r>
            <w:r>
              <w:t xml:space="preserve"> : identifier </w:t>
            </w:r>
            <w:r>
              <w:rPr>
                <w:b/>
                <w:bCs/>
                <w:color w:val="C00000"/>
              </w:rPr>
              <w:t>les deux couples acide/base</w:t>
            </w:r>
            <w:r>
              <w:t xml:space="preserve"> mis en jeu et repérer l’acide et la base qui réagissent.</w:t>
            </w:r>
          </w:p>
          <w:p w14:paraId="76AD0EE7" w14:textId="77777777" w:rsidR="00C94B6D" w:rsidRDefault="0092069C">
            <w:pPr>
              <w:spacing w:before="20" w:after="40" w:line="252" w:lineRule="auto"/>
            </w:pPr>
            <w:r>
              <w:rPr>
                <w:b/>
                <w:bCs/>
              </w:rPr>
              <w:t>Étape 2</w:t>
            </w:r>
            <w:r>
              <w:t xml:space="preserve"> : écrire la demi-équation de l’acide dans le sens où il </w:t>
            </w:r>
            <w:r>
              <w:rPr>
                <w:b/>
                <w:bCs/>
                <w:color w:val="C00000"/>
              </w:rPr>
              <w:t>cède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 xml:space="preserve">, puis celle de la base dans le sens où elle </w:t>
            </w:r>
            <w:r>
              <w:rPr>
                <w:b/>
                <w:bCs/>
                <w:color w:val="C00000"/>
              </w:rPr>
              <w:t>capte</w:t>
            </w:r>
            <w:r>
              <w:t xml:space="preserve"> un ion H</w:t>
            </w:r>
            <w:r>
              <w:rPr>
                <w:vertAlign w:val="superscript"/>
              </w:rPr>
              <w:t>+</w:t>
            </w:r>
            <w:r>
              <w:t>.</w:t>
            </w:r>
          </w:p>
          <w:p w14:paraId="6821A189" w14:textId="77777777" w:rsidR="00C94B6D" w:rsidRDefault="0092069C">
            <w:pPr>
              <w:spacing w:before="20" w:after="40" w:line="252" w:lineRule="auto"/>
            </w:pPr>
            <w:r>
              <w:rPr>
                <w:b/>
                <w:bCs/>
              </w:rPr>
              <w:t>Étape 3</w:t>
            </w:r>
            <w:r>
              <w:t xml:space="preserve"> : </w:t>
            </w:r>
            <w:r>
              <w:rPr>
                <w:b/>
                <w:bCs/>
                <w:color w:val="C00000"/>
              </w:rPr>
              <w:t>additionner</w:t>
            </w:r>
            <w:r>
              <w:t xml:space="preserve"> les deux demi-équations ; les ions H</w:t>
            </w:r>
            <w:r>
              <w:rPr>
                <w:vertAlign w:val="superscript"/>
              </w:rPr>
              <w:t>+</w:t>
            </w:r>
            <w:r>
              <w:t xml:space="preserve"> doivent </w:t>
            </w:r>
            <w:r>
              <w:rPr>
                <w:b/>
                <w:bCs/>
                <w:color w:val="C00000"/>
              </w:rPr>
              <w:t>se simplifier</w:t>
            </w:r>
            <w:r>
              <w:t xml:space="preserve"> (ils n’apparaissent jamais dans l’équation finale).</w:t>
            </w:r>
          </w:p>
          <w:p w14:paraId="6D3EFB14" w14:textId="77777777" w:rsidR="00C94B6D" w:rsidRDefault="0092069C">
            <w:pPr>
              <w:spacing w:before="20" w:after="40" w:line="252" w:lineRule="auto"/>
            </w:pPr>
            <w:r>
              <w:rPr>
                <w:b/>
                <w:bCs/>
              </w:rPr>
              <w:t>Étape 4</w:t>
            </w:r>
            <w:r>
              <w:t xml:space="preserve"> : vérifier la conservation des éléments et des </w:t>
            </w:r>
            <w:r>
              <w:rPr>
                <w:b/>
                <w:bCs/>
                <w:color w:val="C00000"/>
              </w:rPr>
              <w:t>charges</w:t>
            </w:r>
            <w:r>
              <w:t>.</w:t>
            </w:r>
          </w:p>
        </w:tc>
      </w:tr>
    </w:tbl>
    <w:p w14:paraId="5973AFF5" w14:textId="77777777" w:rsidR="00C94B6D" w:rsidRDefault="00C94B6D">
      <w:pPr>
        <w:spacing w:after="30"/>
      </w:pPr>
    </w:p>
    <w:p w14:paraId="46324171" w14:textId="77777777" w:rsidR="00C94B6D" w:rsidRDefault="0092069C">
      <w:pPr>
        <w:spacing w:before="20" w:after="40" w:line="252" w:lineRule="auto"/>
      </w:pPr>
      <w:r>
        <w:rPr>
          <w:b/>
          <w:bCs/>
        </w:rPr>
        <w:t>Exemple</w:t>
      </w:r>
      <w:r>
        <w:t xml:space="preserve"> : réaction entre l’acide éthanoïque CH</w:t>
      </w:r>
      <w:r>
        <w:rPr>
          <w:vertAlign w:val="subscript"/>
        </w:rPr>
        <w:t>3</w:t>
      </w:r>
      <w:r>
        <w:t>COOH et l’ion hydrogénocarbonate 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(eau gazeuse, bicarbonate de soude).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866"/>
      </w:tblGrid>
      <w:tr w:rsidR="00C94B6D" w14:paraId="22F06EEA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05540F" w14:textId="77777777" w:rsidR="00C94B6D" w:rsidRDefault="0092069C">
            <w:pPr>
              <w:spacing w:line="252" w:lineRule="auto"/>
              <w:jc w:val="center"/>
            </w:pPr>
            <w:r>
              <w:t xml:space="preserve">Couple 1 : </w:t>
            </w: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/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4768C48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⇄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</w:tc>
      </w:tr>
      <w:tr w:rsidR="00C94B6D" w14:paraId="6C14856C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DBC8CB" w14:textId="77777777" w:rsidR="00C94B6D" w:rsidRDefault="0092069C">
            <w:pPr>
              <w:spacing w:line="252" w:lineRule="auto"/>
              <w:jc w:val="center"/>
            </w:pPr>
            <w:r>
              <w:t xml:space="preserve">Couple 2 : </w:t>
            </w:r>
            <w:proofErr w:type="gramStart"/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,H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</w:t>
            </w:r>
            <w:proofErr w:type="gramEnd"/>
            <w:r>
              <w:rPr>
                <w:b/>
                <w:bCs/>
                <w:color w:val="C00000"/>
              </w:rPr>
              <w:t xml:space="preserve"> /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B30005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⇄ </w:t>
            </w:r>
            <w:proofErr w:type="gramStart"/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,H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</w:t>
            </w:r>
            <w:proofErr w:type="gramEnd"/>
          </w:p>
        </w:tc>
      </w:tr>
      <w:tr w:rsidR="00C94B6D" w14:paraId="159AE523" w14:textId="77777777"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4F769E" w14:textId="77777777" w:rsidR="00C94B6D" w:rsidRDefault="0092069C">
            <w:pPr>
              <w:spacing w:line="252" w:lineRule="auto"/>
              <w:jc w:val="center"/>
            </w:pPr>
            <w:r>
              <w:t>Bilan</w:t>
            </w:r>
          </w:p>
        </w:tc>
        <w:tc>
          <w:tcPr>
            <w:tcW w:w="68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5868B4E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+ HCO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→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</w:t>
            </w:r>
            <w:proofErr w:type="gramStart"/>
            <w:r>
              <w:rPr>
                <w:b/>
                <w:bCs/>
                <w:color w:val="C00000"/>
              </w:rPr>
              <w:t>CO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,H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</w:t>
            </w:r>
            <w:proofErr w:type="gramEnd"/>
          </w:p>
        </w:tc>
      </w:tr>
    </w:tbl>
    <w:p w14:paraId="72553339" w14:textId="77777777" w:rsidR="00C94B6D" w:rsidRDefault="00C94B6D">
      <w:pPr>
        <w:spacing w:after="40"/>
      </w:pPr>
    </w:p>
    <w:p w14:paraId="499B04CC" w14:textId="77777777" w:rsidR="00C94B6D" w:rsidRDefault="0092069C">
      <w:pPr>
        <w:spacing w:before="20" w:after="40" w:line="252" w:lineRule="auto"/>
      </w:pPr>
      <w:r>
        <w:rPr>
          <w:i/>
          <w:iCs/>
          <w:sz w:val="20"/>
          <w:szCs w:val="20"/>
        </w:rPr>
        <w:t xml:space="preserve">Remarque : </w:t>
      </w:r>
      <w:proofErr w:type="gramStart"/>
      <w:r>
        <w:rPr>
          <w:i/>
          <w:iCs/>
          <w:sz w:val="20"/>
          <w:szCs w:val="20"/>
        </w:rPr>
        <w:t>CO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,H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O</w:t>
      </w:r>
      <w:proofErr w:type="gramEnd"/>
      <w:r>
        <w:rPr>
          <w:i/>
          <w:iCs/>
          <w:sz w:val="20"/>
          <w:szCs w:val="20"/>
        </w:rPr>
        <w:t xml:space="preserve"> est parfois noté 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CO</w:t>
      </w:r>
      <w:r>
        <w:rPr>
          <w:i/>
          <w:iCs/>
          <w:sz w:val="20"/>
          <w:szCs w:val="20"/>
          <w:vertAlign w:val="subscript"/>
        </w:rPr>
        <w:t>3</w:t>
      </w:r>
      <w:r>
        <w:rPr>
          <w:i/>
          <w:iCs/>
          <w:sz w:val="20"/>
          <w:szCs w:val="20"/>
        </w:rPr>
        <w:t xml:space="preserve"> (acide carbonique).</w:t>
      </w:r>
    </w:p>
    <w:p w14:paraId="5B13DFF2" w14:textId="77777777" w:rsidR="00C94B6D" w:rsidRDefault="0092069C">
      <w:pPr>
        <w:pStyle w:val="Titre2"/>
        <w:keepNext/>
      </w:pPr>
      <w:r>
        <w:rPr>
          <w:b w:val="0"/>
          <w:bCs w:val="0"/>
        </w:rPr>
        <w:t>IV. Réaction d’un acide ou d’une base avec l’eau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3162BCF8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4833EF4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895BFC" wp14:editId="159A9084">
                  <wp:extent cx="628650" cy="628650"/>
                  <wp:effectExtent l="0" t="0" r="0" b="0"/>
                  <wp:docPr id="475318821" name="Image 475318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5A12C9AA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7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Un acide dans l’eau</w:t>
            </w:r>
          </w:p>
          <w:p w14:paraId="1DCF7359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Observe le rôle joué par l’eau lorsqu’on dissout un acide, puis complète.</w:t>
            </w:r>
          </w:p>
          <w:p w14:paraId="3A88E916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18" w:history="1">
              <w:r>
                <w:rPr>
                  <w:rStyle w:val="Lienhypertexte"/>
                  <w:sz w:val="18"/>
                  <w:szCs w:val="18"/>
                </w:rPr>
                <w:t>https://youtu.be/u-xh0euiXbU</w:t>
              </w:r>
            </w:hyperlink>
          </w:p>
        </w:tc>
      </w:tr>
    </w:tbl>
    <w:p w14:paraId="33F856FA" w14:textId="77777777" w:rsidR="00C94B6D" w:rsidRDefault="00C94B6D">
      <w:pPr>
        <w:spacing w:after="40"/>
      </w:pPr>
    </w:p>
    <w:p w14:paraId="592D8957" w14:textId="77777777" w:rsidR="00C94B6D" w:rsidRDefault="0092069C">
      <w:pPr>
        <w:spacing w:before="20" w:after="40" w:line="252" w:lineRule="auto"/>
      </w:pPr>
      <w:r>
        <w:t xml:space="preserve">Quand on dissout un acide AH dans l’eau, l’eau joue le rôle de </w:t>
      </w:r>
      <w:r>
        <w:rPr>
          <w:b/>
          <w:bCs/>
          <w:color w:val="C00000"/>
        </w:rPr>
        <w:t>base</w:t>
      </w:r>
      <w:r>
        <w:t xml:space="preserve"> (couple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/ H</w:t>
      </w:r>
      <w:r>
        <w:rPr>
          <w:vertAlign w:val="subscript"/>
        </w:rPr>
        <w:t>2</w:t>
      </w:r>
      <w:r>
        <w:t>O) :</w:t>
      </w:r>
    </w:p>
    <w:p w14:paraId="42FAA440" w14:textId="77777777" w:rsidR="00C94B6D" w:rsidRDefault="0092069C">
      <w:pPr>
        <w:spacing w:before="20" w:after="40" w:line="252" w:lineRule="auto"/>
        <w:jc w:val="center"/>
      </w:pPr>
      <w:r>
        <w:rPr>
          <w:b/>
          <w:bCs/>
          <w:color w:val="C00000"/>
        </w:rPr>
        <w:t>AH + 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→ 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 xml:space="preserve"> + 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</w:p>
    <w:p w14:paraId="247BF655" w14:textId="77777777" w:rsidR="00C94B6D" w:rsidRDefault="0092069C">
      <w:pPr>
        <w:spacing w:before="20" w:after="40" w:line="252" w:lineRule="auto"/>
      </w:pPr>
      <w:r>
        <w:t xml:space="preserve">Il se forme toujours des ions </w:t>
      </w:r>
      <w:r>
        <w:rPr>
          <w:b/>
          <w:bCs/>
          <w:color w:val="C00000"/>
        </w:rPr>
        <w:t>oxonium 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r>
        <w:t xml:space="preserve"> : la solution est acide.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4DDCF299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2A5CE8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A6D3BE" wp14:editId="4C161E47">
                  <wp:extent cx="628650" cy="628650"/>
                  <wp:effectExtent l="0" t="0" r="0" b="0"/>
                  <wp:docPr id="1994328351" name="Image 1994328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6DF00A78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8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Une base dans l’eau</w:t>
            </w:r>
          </w:p>
          <w:p w14:paraId="2CCE951B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Même travail avec une base dissoute dans l’eau.</w:t>
            </w:r>
          </w:p>
          <w:p w14:paraId="0C3AFBDD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0" w:history="1">
              <w:r>
                <w:rPr>
                  <w:rStyle w:val="Lienhypertexte"/>
                  <w:sz w:val="18"/>
                  <w:szCs w:val="18"/>
                </w:rPr>
                <w:t>https://youtu.be/BzZ7KTvG3Jc</w:t>
              </w:r>
            </w:hyperlink>
          </w:p>
        </w:tc>
      </w:tr>
    </w:tbl>
    <w:p w14:paraId="3053C2F5" w14:textId="77777777" w:rsidR="00C94B6D" w:rsidRDefault="00C94B6D">
      <w:pPr>
        <w:spacing w:after="40"/>
      </w:pPr>
    </w:p>
    <w:p w14:paraId="186AEFA6" w14:textId="77777777" w:rsidR="00C94B6D" w:rsidRDefault="0092069C">
      <w:pPr>
        <w:spacing w:before="20" w:after="40" w:line="252" w:lineRule="auto"/>
      </w:pPr>
      <w:r>
        <w:t>Quand on dissout une base A</w:t>
      </w:r>
      <w:r>
        <w:rPr>
          <w:vertAlign w:val="superscript"/>
        </w:rPr>
        <w:t>-</w:t>
      </w:r>
      <w:r>
        <w:t xml:space="preserve"> dans l’eau, l’eau joue le rôle d’</w:t>
      </w:r>
      <w:r>
        <w:rPr>
          <w:b/>
          <w:bCs/>
          <w:color w:val="C00000"/>
        </w:rPr>
        <w:t>acide</w:t>
      </w:r>
      <w:r>
        <w:t xml:space="preserve"> (couple H</w:t>
      </w:r>
      <w:r>
        <w:rPr>
          <w:vertAlign w:val="subscript"/>
        </w:rPr>
        <w:t>2</w:t>
      </w:r>
      <w:r>
        <w:t>O / HO</w:t>
      </w:r>
      <w:r>
        <w:rPr>
          <w:vertAlign w:val="superscript"/>
        </w:rPr>
        <w:t>-</w:t>
      </w:r>
      <w:r>
        <w:t>) :</w:t>
      </w:r>
    </w:p>
    <w:p w14:paraId="59786116" w14:textId="77777777" w:rsidR="00C94B6D" w:rsidRDefault="0092069C">
      <w:pPr>
        <w:spacing w:before="20" w:after="40" w:line="252" w:lineRule="auto"/>
        <w:jc w:val="center"/>
      </w:pPr>
      <w:r>
        <w:rPr>
          <w:b/>
          <w:bCs/>
          <w:color w:val="C00000"/>
        </w:rPr>
        <w:t>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 xml:space="preserve"> + 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→ AH + HO</w:t>
      </w:r>
      <w:r>
        <w:rPr>
          <w:b/>
          <w:bCs/>
          <w:color w:val="C00000"/>
          <w:vertAlign w:val="superscript"/>
        </w:rPr>
        <w:t>-</w:t>
      </w:r>
    </w:p>
    <w:p w14:paraId="7A316227" w14:textId="77777777" w:rsidR="00C94B6D" w:rsidRDefault="0092069C">
      <w:pPr>
        <w:spacing w:before="20" w:after="40" w:line="252" w:lineRule="auto"/>
      </w:pPr>
      <w:r>
        <w:t xml:space="preserve">Il se forme toujours des ions </w:t>
      </w:r>
      <w:r>
        <w:rPr>
          <w:b/>
          <w:bCs/>
          <w:color w:val="C00000"/>
        </w:rPr>
        <w:t>hydroxyde HO</w:t>
      </w:r>
      <w:r>
        <w:rPr>
          <w:b/>
          <w:bCs/>
          <w:color w:val="C00000"/>
          <w:vertAlign w:val="superscript"/>
        </w:rPr>
        <w:t>-</w:t>
      </w:r>
      <w:r>
        <w:t xml:space="preserve"> : la solution est basique.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4203AE2C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38F7837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Écrire des équations</w:t>
            </w:r>
          </w:p>
        </w:tc>
      </w:tr>
      <w:tr w:rsidR="00C94B6D" w14:paraId="395E303B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23D9FCF" w14:textId="77777777" w:rsidR="00C94B6D" w:rsidRDefault="0092069C">
            <w:pPr>
              <w:spacing w:before="20" w:after="40" w:line="252" w:lineRule="auto"/>
            </w:pPr>
            <w:r>
              <w:t xml:space="preserve">a) Équation de la réaction entre l’acide méthanoïque HCOOH et l’eau : </w:t>
            </w:r>
            <w:r>
              <w:rPr>
                <w:b/>
                <w:bCs/>
                <w:color w:val="C00000"/>
              </w:rPr>
              <w:t>HCOOH + 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→ HCOO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  <w:p w14:paraId="3128892A" w14:textId="77777777" w:rsidR="00C94B6D" w:rsidRDefault="0092069C">
            <w:pPr>
              <w:spacing w:before="20" w:after="40" w:line="252" w:lineRule="auto"/>
            </w:pPr>
            <w:r>
              <w:t>b) Équation de la réaction entre l’ammoniac NH</w:t>
            </w:r>
            <w:r>
              <w:rPr>
                <w:vertAlign w:val="subscript"/>
              </w:rPr>
              <w:t>3</w:t>
            </w:r>
            <w:r>
              <w:t xml:space="preserve"> et l’eau : </w:t>
            </w:r>
            <w:r>
              <w:rPr>
                <w:b/>
                <w:bCs/>
                <w:color w:val="C00000"/>
              </w:rPr>
              <w:t>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→ 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+ HO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7B22D63D" w14:textId="77777777" w:rsidR="00C94B6D" w:rsidRDefault="0092069C">
            <w:pPr>
              <w:spacing w:before="20" w:after="40" w:line="252" w:lineRule="auto"/>
            </w:pPr>
            <w:r>
              <w:t>c) Équation de la réaction entre l’ammoniac NH</w:t>
            </w:r>
            <w:r>
              <w:rPr>
                <w:vertAlign w:val="subscript"/>
              </w:rPr>
              <w:t>3</w:t>
            </w:r>
            <w:r>
              <w:t xml:space="preserve"> et l’acide éthanoïque (préciser les couples) :</w:t>
            </w:r>
          </w:p>
          <w:p w14:paraId="0281D508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Couples :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/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et 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/ 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</w:p>
          <w:p w14:paraId="49D6328D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+ 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 xml:space="preserve"> →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</w:tc>
      </w:tr>
    </w:tbl>
    <w:p w14:paraId="6D6D0C37" w14:textId="77777777" w:rsidR="00C94B6D" w:rsidRDefault="00C94B6D">
      <w:pPr>
        <w:spacing w:after="30"/>
      </w:pPr>
    </w:p>
    <w:p w14:paraId="0B7A9072" w14:textId="77777777" w:rsidR="00C94B6D" w:rsidRDefault="0092069C">
      <w:pPr>
        <w:pStyle w:val="Titre2"/>
        <w:keepNext/>
      </w:pPr>
      <w:r>
        <w:rPr>
          <w:b w:val="0"/>
          <w:bCs w:val="0"/>
        </w:rPr>
        <w:t>V. Schémas de Lewis et réactions acide-base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513E68DC" w14:textId="77777777">
        <w:trPr>
          <w:cantSplit/>
        </w:trPr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C62828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8041FA1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ATTENTION</w:t>
            </w:r>
          </w:p>
        </w:tc>
      </w:tr>
      <w:tr w:rsidR="00C94B6D" w14:paraId="3E740A4D" w14:textId="77777777"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FDECE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49A60C" w14:textId="77777777" w:rsidR="00C94B6D" w:rsidRDefault="0092069C">
            <w:pPr>
              <w:spacing w:before="20" w:after="40" w:line="252" w:lineRule="auto"/>
            </w:pPr>
            <w:r>
              <w:t>Cette partie n’a pas de vidéo : elle utilise tes connaissances de 2</w:t>
            </w:r>
            <w:r>
              <w:rPr>
                <w:vertAlign w:val="superscript"/>
              </w:rPr>
              <w:t>de</w:t>
            </w:r>
            <w:r>
              <w:t xml:space="preserve"> et 1</w:t>
            </w:r>
            <w:r>
              <w:rPr>
                <w:vertAlign w:val="superscript"/>
              </w:rPr>
              <w:t>re</w:t>
            </w:r>
            <w:r>
              <w:t xml:space="preserve"> (schéma de Lewis, électronégativité, doublets liants et non liants). Rappel : l’électronégativité de O et de N est supérieure à celle de C et de H.</w:t>
            </w:r>
          </w:p>
        </w:tc>
      </w:tr>
    </w:tbl>
    <w:p w14:paraId="04BC140D" w14:textId="77777777" w:rsidR="00C94B6D" w:rsidRDefault="00C94B6D">
      <w:pPr>
        <w:spacing w:after="30"/>
      </w:pPr>
    </w:p>
    <w:p w14:paraId="3E59F5AA" w14:textId="77777777" w:rsidR="00C94B6D" w:rsidRDefault="0092069C">
      <w:pPr>
        <w:spacing w:before="20" w:after="40" w:line="252" w:lineRule="auto"/>
      </w:pPr>
      <w:r>
        <w:t xml:space="preserve">Les doublets non liants et la polarisation des liaisons expliquent le mécanisme des réactions acide-base : une liaison </w:t>
      </w:r>
      <w:r>
        <w:rPr>
          <w:b/>
          <w:bCs/>
        </w:rPr>
        <w:t>O–H</w:t>
      </w:r>
      <w:r>
        <w:t xml:space="preserve"> très polarisée (H porte une charge partielle δ+) facilite la </w:t>
      </w:r>
      <w:r>
        <w:rPr>
          <w:b/>
          <w:bCs/>
          <w:color w:val="C00000"/>
        </w:rPr>
        <w:t>libération d’un ion H</w:t>
      </w:r>
      <w:r>
        <w:rPr>
          <w:b/>
          <w:bCs/>
          <w:color w:val="C00000"/>
          <w:vertAlign w:val="superscript"/>
        </w:rPr>
        <w:t>+</w:t>
      </w:r>
      <w:r>
        <w:t xml:space="preserve"> ; un </w:t>
      </w:r>
      <w:r>
        <w:rPr>
          <w:b/>
          <w:bCs/>
          <w:color w:val="C00000"/>
        </w:rPr>
        <w:t>doublet non liant</w:t>
      </w:r>
      <w:r>
        <w:t xml:space="preserve"> (sur O ou N) permet de capter un ion H</w:t>
      </w:r>
      <w:r>
        <w:rPr>
          <w:vertAlign w:val="superscript"/>
        </w:rPr>
        <w:t>+</w:t>
      </w:r>
      <w:r>
        <w:t>.</w:t>
      </w:r>
    </w:p>
    <w:p w14:paraId="1C32446A" w14:textId="77777777" w:rsidR="00C94B6D" w:rsidRDefault="0092069C">
      <w:pPr>
        <w:spacing w:before="20" w:after="40" w:line="252" w:lineRule="auto"/>
      </w:pPr>
      <w:r>
        <w:lastRenderedPageBreak/>
        <w:t>Représente la formule semi-développée et le schéma de Lewis de chaque espèce (R désigne une chaîne carbonée). Fais apparaître les charges partielles δ+ et δ– pour les espèces neutres.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C94B6D" w14:paraId="2A726D91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775F3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Acide carboxylique R–COOH</w:t>
            </w:r>
          </w:p>
          <w:p w14:paraId="318B959F" w14:textId="77777777" w:rsidR="00C94B6D" w:rsidRDefault="0092069C">
            <w:pPr>
              <w:spacing w:before="20" w:line="252" w:lineRule="auto"/>
              <w:jc w:val="center"/>
            </w:pPr>
            <w:r>
              <w:rPr>
                <w:b/>
                <w:bCs/>
                <w:color w:val="C00000"/>
              </w:rPr>
              <w:t>Semi-développée : R–COOH</w:t>
            </w:r>
          </w:p>
          <w:p w14:paraId="52F7BECA" w14:textId="77777777" w:rsidR="00C94B6D" w:rsidRDefault="0092069C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0794661C" wp14:editId="631DEB41">
                  <wp:extent cx="1619250" cy="1209675"/>
                  <wp:effectExtent l="0" t="0" r="0" b="0"/>
                  <wp:docPr id="1869771979" name="Image 1869771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55F36E9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Ion carboxylate R–COO</w:t>
            </w:r>
            <w:r>
              <w:rPr>
                <w:b/>
                <w:bCs/>
                <w:vertAlign w:val="superscript"/>
              </w:rPr>
              <w:t>-</w:t>
            </w:r>
          </w:p>
          <w:p w14:paraId="30CA2EDC" w14:textId="77777777" w:rsidR="00C94B6D" w:rsidRDefault="0092069C">
            <w:pPr>
              <w:spacing w:before="20" w:line="252" w:lineRule="auto"/>
              <w:jc w:val="center"/>
            </w:pPr>
            <w:r>
              <w:rPr>
                <w:b/>
                <w:bCs/>
                <w:color w:val="C00000"/>
              </w:rPr>
              <w:t>Semi-développée : R–COO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</w:p>
          <w:p w14:paraId="577479D3" w14:textId="77777777" w:rsidR="00C94B6D" w:rsidRDefault="0092069C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0DD70777" wp14:editId="0D461475">
                  <wp:extent cx="1619250" cy="1571625"/>
                  <wp:effectExtent l="0" t="0" r="0" b="0"/>
                  <wp:docPr id="481924123" name="Image 481924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B6D" w14:paraId="51B0E5EA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E22C52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Amine R–NH</w:t>
            </w:r>
            <w:r>
              <w:rPr>
                <w:b/>
                <w:bCs/>
                <w:vertAlign w:val="subscript"/>
              </w:rPr>
              <w:t>2</w:t>
            </w:r>
          </w:p>
          <w:p w14:paraId="39CAF4B2" w14:textId="77777777" w:rsidR="00C94B6D" w:rsidRDefault="0092069C">
            <w:pPr>
              <w:spacing w:before="20" w:line="252" w:lineRule="auto"/>
              <w:jc w:val="center"/>
            </w:pPr>
            <w:r>
              <w:rPr>
                <w:b/>
                <w:bCs/>
                <w:color w:val="C00000"/>
              </w:rPr>
              <w:t>Semi-développée : R–NH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</w:p>
          <w:p w14:paraId="3A1A1F44" w14:textId="77777777" w:rsidR="00C94B6D" w:rsidRDefault="0092069C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548B9722" wp14:editId="0A31C9E6">
                  <wp:extent cx="1619250" cy="1657350"/>
                  <wp:effectExtent l="0" t="0" r="0" b="0"/>
                  <wp:docPr id="1856873575" name="Image 1856873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2E52F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Ion ammonium R–NH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+</w:t>
            </w:r>
          </w:p>
          <w:p w14:paraId="673095DB" w14:textId="77777777" w:rsidR="00C94B6D" w:rsidRDefault="0092069C">
            <w:pPr>
              <w:spacing w:before="20" w:line="252" w:lineRule="auto"/>
              <w:jc w:val="center"/>
            </w:pPr>
            <w:r>
              <w:rPr>
                <w:b/>
                <w:bCs/>
                <w:color w:val="C00000"/>
              </w:rPr>
              <w:t>Semi-développée : R–NH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  <w:p w14:paraId="4DF1D623" w14:textId="77777777" w:rsidR="00C94B6D" w:rsidRDefault="0092069C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331B282A" wp14:editId="33E0A229">
                  <wp:extent cx="1619250" cy="1485900"/>
                  <wp:effectExtent l="0" t="0" r="0" b="0"/>
                  <wp:docPr id="853357317" name="Image 853357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711CC0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396695F1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3068A3F4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03CF3BC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F931146" w14:textId="77777777" w:rsidR="00C94B6D" w:rsidRDefault="0092069C">
            <w:pPr>
              <w:spacing w:before="20" w:after="40" w:line="252" w:lineRule="auto"/>
            </w:pPr>
            <w:r>
              <w:t>a) Quel atome de l’acide carboxylique est libéré sous forme d’ion H</w:t>
            </w:r>
            <w:r>
              <w:rPr>
                <w:vertAlign w:val="superscript"/>
              </w:rPr>
              <w:t>+</w:t>
            </w:r>
            <w:r>
              <w:t xml:space="preserve"> ? Pourquoi ? </w:t>
            </w:r>
            <w:r>
              <w:rPr>
                <w:b/>
                <w:bCs/>
                <w:color w:val="C00000"/>
              </w:rPr>
              <w:t>L’atome H lié à O : la liaison O–H est très polarisée (H porte δ+).</w:t>
            </w:r>
          </w:p>
          <w:p w14:paraId="380A7249" w14:textId="77777777" w:rsidR="00C94B6D" w:rsidRDefault="0092069C">
            <w:pPr>
              <w:spacing w:before="20" w:after="40" w:line="252" w:lineRule="auto"/>
            </w:pPr>
            <w:r>
              <w:t>b) Grâce à quoi une amine peut-elle capter un ion H</w:t>
            </w:r>
            <w:r>
              <w:rPr>
                <w:vertAlign w:val="superscript"/>
              </w:rPr>
              <w:t>+</w:t>
            </w:r>
            <w:r>
              <w:t xml:space="preserve"> ? </w:t>
            </w:r>
            <w:r>
              <w:rPr>
                <w:b/>
                <w:bCs/>
                <w:color w:val="C00000"/>
              </w:rPr>
              <w:t>Grâce au doublet non liant porté par l’atome d’azote.</w:t>
            </w:r>
          </w:p>
        </w:tc>
      </w:tr>
    </w:tbl>
    <w:p w14:paraId="4035124A" w14:textId="77777777" w:rsidR="00C94B6D" w:rsidRDefault="00C94B6D">
      <w:pPr>
        <w:spacing w:after="30"/>
      </w:pPr>
    </w:p>
    <w:p w14:paraId="6B713BC4" w14:textId="77777777" w:rsidR="00C94B6D" w:rsidRDefault="0092069C">
      <w:pPr>
        <w:pStyle w:val="Titre1"/>
        <w:keepNext/>
      </w:pPr>
      <w:r>
        <w:rPr>
          <w:b w:val="0"/>
          <w:bCs w:val="0"/>
        </w:rPr>
        <w:t>Séance 3 – Le pH d’une solution</w:t>
      </w:r>
    </w:p>
    <w:p w14:paraId="720EBDD1" w14:textId="77777777" w:rsidR="00C94B6D" w:rsidRDefault="0092069C">
      <w:pPr>
        <w:pStyle w:val="Titre2"/>
        <w:keepNext/>
      </w:pPr>
      <w:r>
        <w:rPr>
          <w:b w:val="0"/>
          <w:bCs w:val="0"/>
        </w:rPr>
        <w:t>VI. Relation entre pH et concentration en ions oxonium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35061C44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A94E626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B9BCA3" wp14:editId="2F868678">
                  <wp:extent cx="628650" cy="628650"/>
                  <wp:effectExtent l="0" t="0" r="0" b="0"/>
                  <wp:docPr id="1449511302" name="Image 1449511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D4E16F1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Calculer le pH d’une solution : pH = –log([H₃O</w:t>
            </w:r>
            <w:proofErr w:type="gramStart"/>
            <w:r>
              <w:rPr>
                <w:b/>
                <w:bCs/>
                <w:sz w:val="22"/>
                <w:szCs w:val="22"/>
              </w:rPr>
              <w:t>⁺]/</w:t>
            </w:r>
            <w:proofErr w:type="gramEnd"/>
            <w:r>
              <w:rPr>
                <w:b/>
                <w:bCs/>
                <w:sz w:val="22"/>
                <w:szCs w:val="22"/>
              </w:rPr>
              <w:t>c°)</w:t>
            </w:r>
          </w:p>
          <w:p w14:paraId="37D3254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la définition du pH et la méthode de calcul à la calculatrice.</w:t>
            </w:r>
          </w:p>
          <w:p w14:paraId="3A499C83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6" w:history="1">
              <w:r>
                <w:rPr>
                  <w:rStyle w:val="Lienhypertexte"/>
                  <w:sz w:val="18"/>
                  <w:szCs w:val="18"/>
                </w:rPr>
                <w:t>https://youtu.be/6_lNkzcyMfQ</w:t>
              </w:r>
            </w:hyperlink>
          </w:p>
        </w:tc>
      </w:tr>
    </w:tbl>
    <w:p w14:paraId="46772BE7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6A59428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4DC1688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3E7F95C2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D5A6785" w14:textId="77777777" w:rsidR="00C94B6D" w:rsidRDefault="0092069C">
            <w:pPr>
              <w:spacing w:before="20" w:after="40" w:line="252" w:lineRule="auto"/>
            </w:pPr>
            <w:r>
              <w:t>Le pH (potentiel hydrogène) d’une solution aqueuse diluée est défini par :</w:t>
            </w:r>
          </w:p>
          <w:p w14:paraId="10424CC9" w14:textId="77777777" w:rsidR="00C94B6D" w:rsidRDefault="0092069C">
            <w:pPr>
              <w:spacing w:before="20" w:after="40" w:line="252" w:lineRule="auto"/>
              <w:jc w:val="center"/>
            </w:pPr>
            <w:proofErr w:type="gramStart"/>
            <w:r>
              <w:rPr>
                <w:sz w:val="26"/>
                <w:szCs w:val="26"/>
              </w:rPr>
              <w:t>pH</w:t>
            </w:r>
            <w:proofErr w:type="gramEnd"/>
            <w:r>
              <w:rPr>
                <w:sz w:val="26"/>
                <w:szCs w:val="26"/>
              </w:rPr>
              <w:t xml:space="preserve"> = </w:t>
            </w:r>
            <w:r>
              <w:rPr>
                <w:b/>
                <w:bCs/>
                <w:color w:val="C00000"/>
                <w:sz w:val="26"/>
                <w:szCs w:val="26"/>
              </w:rPr>
              <w:t>–log([H</w:t>
            </w:r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3</w:t>
            </w:r>
            <w:r>
              <w:rPr>
                <w:b/>
                <w:bCs/>
                <w:color w:val="C00000"/>
                <w:sz w:val="26"/>
                <w:szCs w:val="26"/>
              </w:rPr>
              <w:t>O</w:t>
            </w:r>
            <w:r>
              <w:rPr>
                <w:b/>
                <w:bCs/>
                <w:color w:val="C00000"/>
                <w:sz w:val="26"/>
                <w:szCs w:val="26"/>
                <w:vertAlign w:val="superscript"/>
              </w:rPr>
              <w:t>+</w:t>
            </w:r>
            <w:r>
              <w:rPr>
                <w:b/>
                <w:bCs/>
                <w:color w:val="C00000"/>
                <w:sz w:val="26"/>
                <w:szCs w:val="26"/>
              </w:rPr>
              <w:t>] / c°)</w:t>
            </w:r>
          </w:p>
          <w:p w14:paraId="5A886B0C" w14:textId="77777777" w:rsidR="00C94B6D" w:rsidRDefault="0092069C">
            <w:pPr>
              <w:spacing w:before="20" w:after="40" w:line="252" w:lineRule="auto"/>
            </w:pPr>
            <w:proofErr w:type="gramStart"/>
            <w:r>
              <w:t>avec</w:t>
            </w:r>
            <w:proofErr w:type="gramEnd"/>
            <w:r>
              <w:t xml:space="preserve">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 la concentration en ions oxonium en mol·L</w:t>
            </w:r>
            <w:r>
              <w:rPr>
                <w:vertAlign w:val="superscript"/>
              </w:rPr>
              <w:t>-1</w:t>
            </w:r>
            <w:r>
              <w:t xml:space="preserve"> et c° = </w:t>
            </w:r>
            <w:r>
              <w:rPr>
                <w:b/>
                <w:bCs/>
                <w:color w:val="C00000"/>
              </w:rPr>
              <w:t>1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t xml:space="preserve"> la concentration standard. Le pH est </w:t>
            </w:r>
            <w:r>
              <w:rPr>
                <w:b/>
                <w:bCs/>
                <w:color w:val="C00000"/>
              </w:rPr>
              <w:t>sans unité</w:t>
            </w:r>
            <w:r>
              <w:t>.</w:t>
            </w:r>
          </w:p>
        </w:tc>
      </w:tr>
    </w:tbl>
    <w:p w14:paraId="3FA10A9E" w14:textId="77777777" w:rsidR="00C94B6D" w:rsidRDefault="00C94B6D">
      <w:pPr>
        <w:spacing w:after="30"/>
      </w:pPr>
    </w:p>
    <w:p w14:paraId="202132C1" w14:textId="77777777" w:rsidR="00C94B6D" w:rsidRDefault="0092069C">
      <w:pPr>
        <w:spacing w:before="20" w:after="40" w:line="252" w:lineRule="auto"/>
      </w:pPr>
      <w:r>
        <w:t>Cette relation est valable pour des solutions diluées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&lt; 0,05 mol·L</w:t>
      </w:r>
      <w:r>
        <w:rPr>
          <w:vertAlign w:val="superscript"/>
        </w:rPr>
        <w:t>-1</w:t>
      </w:r>
      <w:r>
        <w:t>.</w:t>
      </w:r>
    </w:p>
    <w:p w14:paraId="34A4EA69" w14:textId="77777777" w:rsidR="00C94B6D" w:rsidRDefault="0092069C">
      <w:pPr>
        <w:spacing w:before="20" w:after="40" w:line="252" w:lineRule="auto"/>
      </w:pPr>
      <w:r>
        <w:t xml:space="preserve">Le pH se mesure avec un </w:t>
      </w:r>
      <w:r>
        <w:rPr>
          <w:b/>
          <w:bCs/>
          <w:color w:val="C00000"/>
        </w:rPr>
        <w:t>pH-mètre</w:t>
      </w:r>
      <w:r>
        <w:t xml:space="preserve"> (mesure précise) ou de façon approximative avec du </w:t>
      </w:r>
      <w:r>
        <w:rPr>
          <w:b/>
          <w:bCs/>
          <w:color w:val="C00000"/>
        </w:rPr>
        <w:t>papier pH</w:t>
      </w:r>
      <w:r>
        <w:t xml:space="preserve"> ou un </w:t>
      </w:r>
      <w:r>
        <w:rPr>
          <w:b/>
          <w:bCs/>
          <w:color w:val="C00000"/>
        </w:rPr>
        <w:t>indicateur coloré</w:t>
      </w:r>
      <w:r>
        <w:t>.</w:t>
      </w:r>
    </w:p>
    <w:p w14:paraId="35C17EE2" w14:textId="77777777" w:rsidR="00C94B6D" w:rsidRDefault="0092069C">
      <w:pPr>
        <w:spacing w:before="20" w:after="40" w:line="252" w:lineRule="auto"/>
      </w:pPr>
      <w:r>
        <w:t xml:space="preserve">À 25 °C : une solution est acide si pH </w:t>
      </w:r>
      <w:r>
        <w:rPr>
          <w:b/>
          <w:bCs/>
          <w:color w:val="C00000"/>
        </w:rPr>
        <w:t>&lt; 7</w:t>
      </w:r>
      <w:r>
        <w:t xml:space="preserve">, neutre si pH </w:t>
      </w:r>
      <w:r>
        <w:rPr>
          <w:b/>
          <w:bCs/>
          <w:color w:val="C00000"/>
        </w:rPr>
        <w:t>= 7</w:t>
      </w:r>
      <w:r>
        <w:t xml:space="preserve">, basique si pH </w:t>
      </w:r>
      <w:r>
        <w:rPr>
          <w:b/>
          <w:bCs/>
          <w:color w:val="C00000"/>
        </w:rPr>
        <w:t>&gt; 7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8AC0B83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B2D7B8B" w14:textId="77777777" w:rsidR="00C94B6D" w:rsidRDefault="0092069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6E1677C" wp14:editId="204BDB3D">
                  <wp:extent cx="628650" cy="628650"/>
                  <wp:effectExtent l="0" t="0" r="0" b="0"/>
                  <wp:docPr id="1498904390" name="Image 1498904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AE95C5C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2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Relation entre [H₃O⁺] et pH</w:t>
            </w:r>
          </w:p>
          <w:p w14:paraId="65891F98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Apprends à faire le calcul inverse : retrouver [H₃O⁺] à partir du pH.</w:t>
            </w:r>
          </w:p>
          <w:p w14:paraId="588DF2E4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28" w:history="1">
              <w:r>
                <w:rPr>
                  <w:rStyle w:val="Lienhypertexte"/>
                  <w:sz w:val="18"/>
                  <w:szCs w:val="18"/>
                </w:rPr>
                <w:t>https://youtu.be/KpEUkd5rws0</w:t>
              </w:r>
            </w:hyperlink>
          </w:p>
        </w:tc>
      </w:tr>
    </w:tbl>
    <w:p w14:paraId="5B429600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4B41B02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481700B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3CD21C4B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C7CDA5D" w14:textId="77777777" w:rsidR="00C94B6D" w:rsidRDefault="0092069C">
            <w:pPr>
              <w:spacing w:before="20" w:after="40" w:line="252" w:lineRule="auto"/>
              <w:jc w:val="center"/>
            </w:pPr>
            <w:r>
              <w:rPr>
                <w:sz w:val="26"/>
                <w:szCs w:val="26"/>
              </w:rPr>
              <w:t xml:space="preserve">Relation inverse :     </w:t>
            </w:r>
            <w:proofErr w:type="gramStart"/>
            <w:r>
              <w:rPr>
                <w:sz w:val="26"/>
                <w:szCs w:val="26"/>
              </w:rPr>
              <w:t xml:space="preserve">   [</w:t>
            </w:r>
            <w:proofErr w:type="gramEnd"/>
            <w:r>
              <w:rPr>
                <w:sz w:val="26"/>
                <w:szCs w:val="26"/>
              </w:rPr>
              <w:t>H</w:t>
            </w:r>
            <w:r>
              <w:rPr>
                <w:sz w:val="26"/>
                <w:szCs w:val="26"/>
                <w:vertAlign w:val="subscript"/>
              </w:rPr>
              <w:t>3</w:t>
            </w:r>
            <w:r>
              <w:rPr>
                <w:sz w:val="26"/>
                <w:szCs w:val="26"/>
              </w:rPr>
              <w:t>O</w:t>
            </w:r>
            <w:r>
              <w:rPr>
                <w:sz w:val="26"/>
                <w:szCs w:val="26"/>
                <w:vertAlign w:val="superscript"/>
              </w:rPr>
              <w:t>+</w:t>
            </w:r>
            <w:r>
              <w:rPr>
                <w:sz w:val="26"/>
                <w:szCs w:val="26"/>
              </w:rPr>
              <w:t xml:space="preserve">] = </w:t>
            </w:r>
            <w:r>
              <w:rPr>
                <w:b/>
                <w:bCs/>
                <w:color w:val="C00000"/>
                <w:sz w:val="26"/>
                <w:szCs w:val="26"/>
              </w:rPr>
              <w:t>c° × 10</w:t>
            </w:r>
            <w:r>
              <w:rPr>
                <w:b/>
                <w:bCs/>
                <w:color w:val="C00000"/>
                <w:sz w:val="26"/>
                <w:szCs w:val="26"/>
                <w:vertAlign w:val="superscript"/>
              </w:rPr>
              <w:t>-pH</w:t>
            </w:r>
          </w:p>
        </w:tc>
      </w:tr>
    </w:tbl>
    <w:p w14:paraId="63944269" w14:textId="77777777" w:rsidR="00C94B6D" w:rsidRDefault="00C94B6D">
      <w:pPr>
        <w:spacing w:after="30"/>
      </w:pPr>
    </w:p>
    <w:p w14:paraId="49C495D4" w14:textId="77777777" w:rsidR="00C94B6D" w:rsidRDefault="0092069C">
      <w:pPr>
        <w:spacing w:before="20" w:after="40" w:line="252" w:lineRule="auto"/>
      </w:pPr>
      <w:r>
        <w:rPr>
          <w:b/>
          <w:bCs/>
        </w:rPr>
        <w:t>Exemples</w:t>
      </w:r>
      <w:r>
        <w:t xml:space="preserve"> : si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1,0×10</w:t>
      </w:r>
      <w:r>
        <w:rPr>
          <w:vertAlign w:val="superscript"/>
        </w:rPr>
        <w:t>-4</w:t>
      </w:r>
      <w:r>
        <w:t xml:space="preserve"> mol·L</w:t>
      </w:r>
      <w:r>
        <w:rPr>
          <w:vertAlign w:val="superscript"/>
        </w:rPr>
        <w:t>-1</w:t>
      </w:r>
      <w:r>
        <w:t xml:space="preserve"> alors pH = –</w:t>
      </w:r>
      <w:proofErr w:type="gramStart"/>
      <w:r>
        <w:t>log(</w:t>
      </w:r>
      <w:proofErr w:type="gramEnd"/>
      <w:r>
        <w:t>1,0×10</w:t>
      </w:r>
      <w:r>
        <w:rPr>
          <w:vertAlign w:val="superscript"/>
        </w:rPr>
        <w:t>-4</w:t>
      </w:r>
      <w:r>
        <w:t>) = 4,0 ; si pH = 8,0 alors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1,0×10</w:t>
      </w:r>
      <w:r>
        <w:rPr>
          <w:vertAlign w:val="superscript"/>
        </w:rPr>
        <w:t>-8</w:t>
      </w:r>
      <w:r>
        <w:t xml:space="preserve"> mol·L</w:t>
      </w:r>
      <w:r>
        <w:rPr>
          <w:vertAlign w:val="superscript"/>
        </w:rPr>
        <w:t>-1</w:t>
      </w:r>
      <w:r>
        <w:t>.</w:t>
      </w:r>
    </w:p>
    <w:p w14:paraId="15B4BE22" w14:textId="77777777" w:rsidR="00C94B6D" w:rsidRDefault="0092069C">
      <w:pPr>
        <w:spacing w:before="20" w:after="40" w:line="252" w:lineRule="auto"/>
      </w:pPr>
      <w:r>
        <w:t>Si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] est divisée par 10 (dilution d’un acide fort par 10), le pH </w:t>
      </w:r>
      <w:r>
        <w:rPr>
          <w:b/>
          <w:bCs/>
          <w:color w:val="C00000"/>
        </w:rPr>
        <w:t>augmente d’une unité</w:t>
      </w:r>
      <w:r>
        <w:t>. Plus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] est grande, plus le pH est </w:t>
      </w:r>
      <w:r>
        <w:rPr>
          <w:b/>
          <w:bCs/>
          <w:color w:val="C00000"/>
        </w:rPr>
        <w:t>petit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55755B56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1EEE934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MÉTHODE – À la calculatrice</w:t>
            </w:r>
          </w:p>
        </w:tc>
      </w:tr>
      <w:tr w:rsidR="00C94B6D" w14:paraId="334063E7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23DDE38" w14:textId="77777777" w:rsidR="00C94B6D" w:rsidRDefault="0092069C">
            <w:pPr>
              <w:spacing w:before="20" w:after="40" w:line="252" w:lineRule="auto"/>
            </w:pPr>
            <w:proofErr w:type="gramStart"/>
            <w:r>
              <w:t>pH</w:t>
            </w:r>
            <w:proofErr w:type="gramEnd"/>
            <w:r>
              <w:t xml:space="preserve"> : touches </w:t>
            </w:r>
            <w:r>
              <w:rPr>
                <w:b/>
                <w:bCs/>
              </w:rPr>
              <w:t xml:space="preserve">(–) log </w:t>
            </w:r>
            <w:proofErr w:type="gramStart"/>
            <w:r>
              <w:rPr>
                <w:b/>
                <w:bCs/>
              </w:rPr>
              <w:t>( …</w:t>
            </w:r>
            <w:proofErr w:type="gramEnd"/>
            <w:r>
              <w:rPr>
                <w:b/>
                <w:bCs/>
              </w:rPr>
              <w:t xml:space="preserve"> )</w:t>
            </w:r>
            <w:r>
              <w:t>.   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 : touches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vertAlign w:val="superscript"/>
              </w:rPr>
              <w:t>x</w:t>
            </w:r>
            <w:r>
              <w:t xml:space="preserve"> (souvent 2nde + log) puis </w:t>
            </w:r>
            <w:r>
              <w:rPr>
                <w:b/>
                <w:bCs/>
              </w:rPr>
              <w:t>(–) pH</w:t>
            </w:r>
            <w:r>
              <w:t>.</w:t>
            </w:r>
          </w:p>
          <w:p w14:paraId="6A82B400" w14:textId="77777777" w:rsidR="00C94B6D" w:rsidRDefault="0092069C">
            <w:pPr>
              <w:spacing w:before="20" w:after="40" w:line="252" w:lineRule="auto"/>
            </w:pPr>
            <w:r>
              <w:t xml:space="preserve">Arrondi : on donne en général le pH avec </w:t>
            </w:r>
            <w:r>
              <w:rPr>
                <w:b/>
                <w:bCs/>
              </w:rPr>
              <w:t>une décimale</w:t>
            </w:r>
            <w:r>
              <w:t xml:space="preserve"> (ou autant de décimales que de chiffres significatifs de la concentration).</w:t>
            </w:r>
          </w:p>
        </w:tc>
      </w:tr>
    </w:tbl>
    <w:p w14:paraId="48457114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E628FCF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B0FF624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Calculs de pH</w:t>
            </w:r>
          </w:p>
        </w:tc>
      </w:tr>
      <w:tr w:rsidR="00C94B6D" w14:paraId="3EB611F0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33ABAD" w14:textId="77777777" w:rsidR="00C94B6D" w:rsidRDefault="0092069C">
            <w:pPr>
              <w:spacing w:before="20" w:after="40" w:line="252" w:lineRule="auto"/>
            </w:pPr>
            <w:r>
              <w:t>a) Calculer le pH d’une solution telle que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>] = 10 mmol·L</w:t>
            </w:r>
            <w:r>
              <w:rPr>
                <w:vertAlign w:val="superscript"/>
              </w:rPr>
              <w:t>-1</w:t>
            </w:r>
            <w:r>
              <w:t xml:space="preserve">.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rPr>
                <w:b/>
                <w:bCs/>
                <w:color w:val="C00000"/>
              </w:rPr>
              <w:t xml:space="preserve"> donc pH = 2,0</w:t>
            </w:r>
          </w:p>
          <w:p w14:paraId="474DDD85" w14:textId="77777777" w:rsidR="00C94B6D" w:rsidRDefault="0092069C">
            <w:pPr>
              <w:spacing w:before="20" w:after="40" w:line="252" w:lineRule="auto"/>
            </w:pPr>
            <w:r>
              <w:t xml:space="preserve">b) Cette solution (d’acide fort) est diluée 10 fois. Nouveau pH ?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rPr>
                <w:b/>
                <w:bCs/>
                <w:color w:val="C00000"/>
              </w:rPr>
              <w:t xml:space="preserve"> donc pH = 3,0</w:t>
            </w:r>
          </w:p>
          <w:p w14:paraId="113810B6" w14:textId="77777777" w:rsidR="00C94B6D" w:rsidRDefault="0092069C">
            <w:pPr>
              <w:spacing w:before="20" w:after="40" w:line="252" w:lineRule="auto"/>
            </w:pPr>
            <w:r>
              <w:t>c) Déterminer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 dans une solution de pH = 6,7.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10</w:t>
            </w:r>
            <w:r>
              <w:rPr>
                <w:b/>
                <w:bCs/>
                <w:color w:val="C00000"/>
                <w:vertAlign w:val="superscript"/>
              </w:rPr>
              <w:t>-6,7</w:t>
            </w:r>
            <w:r>
              <w:rPr>
                <w:b/>
                <w:bCs/>
                <w:color w:val="C00000"/>
              </w:rPr>
              <w:t xml:space="preserve"> = 2,0×10</w:t>
            </w:r>
            <w:r>
              <w:rPr>
                <w:b/>
                <w:bCs/>
                <w:color w:val="C00000"/>
                <w:vertAlign w:val="superscript"/>
              </w:rPr>
              <w:t>-7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  <w:p w14:paraId="2EE5BDFB" w14:textId="77777777" w:rsidR="00C94B6D" w:rsidRDefault="0092069C">
            <w:pPr>
              <w:spacing w:before="20" w:after="40" w:line="252" w:lineRule="auto"/>
            </w:pPr>
            <w:r>
              <w:t>d) Une boisson au cola a un pH de 2,5. Calculer [H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].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10</w:t>
            </w:r>
            <w:r>
              <w:rPr>
                <w:b/>
                <w:bCs/>
                <w:color w:val="C00000"/>
                <w:vertAlign w:val="superscript"/>
              </w:rPr>
              <w:t>-2,5</w:t>
            </w:r>
            <w:r>
              <w:rPr>
                <w:b/>
                <w:bCs/>
                <w:color w:val="C00000"/>
              </w:rPr>
              <w:t xml:space="preserve"> = 3,2×10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</w:tc>
      </w:tr>
    </w:tbl>
    <w:p w14:paraId="69DAF02A" w14:textId="77777777" w:rsidR="00C94B6D" w:rsidRDefault="00C94B6D">
      <w:pPr>
        <w:spacing w:after="30"/>
      </w:pPr>
    </w:p>
    <w:p w14:paraId="01773636" w14:textId="77777777" w:rsidR="00C94B6D" w:rsidRDefault="0092069C">
      <w:pPr>
        <w:pStyle w:val="Titre1"/>
        <w:keepNext/>
      </w:pPr>
      <w:r>
        <w:rPr>
          <w:b w:val="0"/>
          <w:bCs w:val="0"/>
        </w:rPr>
        <w:t>Séance 4 – Transformations non totales</w:t>
      </w:r>
    </w:p>
    <w:p w14:paraId="55675E3A" w14:textId="77777777" w:rsidR="00C94B6D" w:rsidRDefault="0092069C">
      <w:pPr>
        <w:pStyle w:val="Titre2"/>
        <w:keepNext/>
      </w:pPr>
      <w:r>
        <w:rPr>
          <w:b w:val="0"/>
          <w:bCs w:val="0"/>
        </w:rPr>
        <w:t>VII. Transformations totales et non totales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4A8C53B4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996C224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2668D0" wp14:editId="718FA922">
                  <wp:extent cx="628650" cy="628650"/>
                  <wp:effectExtent l="0" t="0" r="0" b="0"/>
                  <wp:docPr id="1822826156" name="Image 1822826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7A2DA0A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17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Déterminer </w:t>
            </w:r>
            <w:proofErr w:type="spellStart"/>
            <w:r>
              <w:rPr>
                <w:b/>
                <w:bCs/>
                <w:sz w:val="22"/>
                <w:szCs w:val="22"/>
              </w:rPr>
              <w:t>x</w:t>
            </w:r>
            <w:r>
              <w:rPr>
                <w:b/>
                <w:bCs/>
                <w:sz w:val="22"/>
                <w:szCs w:val="22"/>
                <w:vertAlign w:val="subscript"/>
              </w:rPr>
              <w:t>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sz w:val="22"/>
                <w:szCs w:val="22"/>
              </w:rPr>
              <w:t>x</w:t>
            </w:r>
            <w:r>
              <w:rPr>
                <w:b/>
                <w:bCs/>
                <w:sz w:val="22"/>
                <w:szCs w:val="22"/>
                <w:vertAlign w:val="subscript"/>
              </w:rPr>
              <w:t>max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et le taux d’avancement final τ</w:t>
            </w:r>
          </w:p>
          <w:p w14:paraId="2D9367F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 xml:space="preserve">► Note les définitions de </w:t>
            </w:r>
            <w:proofErr w:type="spellStart"/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  <w:vertAlign w:val="subscript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  <w:vertAlign w:val="subscript"/>
              </w:rPr>
              <w:t>f</w:t>
            </w:r>
            <w:proofErr w:type="spellEnd"/>
            <w:r>
              <w:rPr>
                <w:sz w:val="20"/>
                <w:szCs w:val="20"/>
              </w:rPr>
              <w:t xml:space="preserve"> et τ, puis complète les parties 1 et 2.</w:t>
            </w:r>
          </w:p>
          <w:p w14:paraId="0B07EFEF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0" w:history="1">
              <w:r>
                <w:rPr>
                  <w:rStyle w:val="Lienhypertexte"/>
                  <w:sz w:val="18"/>
                  <w:szCs w:val="18"/>
                </w:rPr>
                <w:t>https://youtu.be/7SyO_7upLHM</w:t>
              </w:r>
            </w:hyperlink>
          </w:p>
        </w:tc>
      </w:tr>
    </w:tbl>
    <w:p w14:paraId="0473FCDB" w14:textId="77777777" w:rsidR="00C94B6D" w:rsidRDefault="00C94B6D">
      <w:pPr>
        <w:spacing w:after="40"/>
      </w:pPr>
    </w:p>
    <w:p w14:paraId="70B81694" w14:textId="77777777" w:rsidR="00C94B6D" w:rsidRDefault="0092069C">
      <w:pPr>
        <w:pStyle w:val="Titre3"/>
        <w:keepNext/>
      </w:pPr>
      <w:r>
        <w:rPr>
          <w:b w:val="0"/>
          <w:bCs w:val="0"/>
        </w:rPr>
        <w:t>1. Définition</w:t>
      </w:r>
    </w:p>
    <w:p w14:paraId="61470E5F" w14:textId="77777777" w:rsidR="00C94B6D" w:rsidRDefault="0092069C">
      <w:pPr>
        <w:spacing w:before="20" w:after="40" w:line="252" w:lineRule="auto"/>
      </w:pPr>
      <w:r>
        <w:t xml:space="preserve">Certaines transformations chimiques ne sont pas totales. Lorsqu’une transformation est </w:t>
      </w:r>
      <w:r>
        <w:rPr>
          <w:b/>
          <w:bCs/>
        </w:rPr>
        <w:t>non totale</w:t>
      </w:r>
      <w:r>
        <w:t>, à l’état final :</w:t>
      </w:r>
    </w:p>
    <w:p w14:paraId="7DFF2DD9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proofErr w:type="gramStart"/>
      <w:r>
        <w:rPr>
          <w:b/>
          <w:bCs/>
          <w:color w:val="C00000"/>
        </w:rPr>
        <w:t>tous</w:t>
      </w:r>
      <w:proofErr w:type="gramEnd"/>
      <w:r>
        <w:rPr>
          <w:b/>
          <w:bCs/>
          <w:color w:val="C00000"/>
        </w:rPr>
        <w:t xml:space="preserve"> les réactifs et tous les produits sont présents</w:t>
      </w:r>
      <w:r>
        <w:t xml:space="preserve"> ;</w:t>
      </w:r>
    </w:p>
    <w:p w14:paraId="418EC7C8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proofErr w:type="gramStart"/>
      <w:r>
        <w:t>les</w:t>
      </w:r>
      <w:proofErr w:type="gramEnd"/>
      <w:r>
        <w:t xml:space="preserve"> quantités de matière </w:t>
      </w:r>
      <w:r>
        <w:rPr>
          <w:b/>
          <w:bCs/>
          <w:color w:val="C00000"/>
        </w:rPr>
        <w:t>n’évoluent plus</w:t>
      </w:r>
      <w:r>
        <w:t>.</w:t>
      </w:r>
    </w:p>
    <w:p w14:paraId="1D931781" w14:textId="77777777" w:rsidR="00C94B6D" w:rsidRDefault="0092069C">
      <w:pPr>
        <w:spacing w:before="20" w:after="40" w:line="252" w:lineRule="auto"/>
      </w:pPr>
      <w:r>
        <w:t xml:space="preserve">Cet état final, où coexistent réactifs et produits, est appelé </w:t>
      </w:r>
      <w:r>
        <w:rPr>
          <w:b/>
          <w:bCs/>
          <w:color w:val="C00000"/>
        </w:rPr>
        <w:t>état d’équilibre</w:t>
      </w:r>
      <w:r>
        <w:t xml:space="preserve">. Dans l’équation, on remplace la flèche simple par </w:t>
      </w:r>
      <w:r>
        <w:rPr>
          <w:b/>
          <w:bCs/>
          <w:color w:val="C00000"/>
        </w:rPr>
        <w:t>une double flèche ⇄</w:t>
      </w:r>
      <w:r>
        <w:t xml:space="preserve"> :   </w:t>
      </w:r>
      <w:proofErr w:type="spellStart"/>
      <w:r>
        <w:t>aA</w:t>
      </w:r>
      <w:proofErr w:type="spellEnd"/>
      <w:r>
        <w:t xml:space="preserve"> + </w:t>
      </w:r>
      <w:proofErr w:type="spellStart"/>
      <w:r>
        <w:t>bB</w:t>
      </w:r>
      <w:proofErr w:type="spellEnd"/>
      <w:r>
        <w:t xml:space="preserve"> ⇄ </w:t>
      </w:r>
      <w:proofErr w:type="spellStart"/>
      <w:r>
        <w:t>cC</w:t>
      </w:r>
      <w:proofErr w:type="spellEnd"/>
      <w:r>
        <w:t xml:space="preserve"> + </w:t>
      </w:r>
      <w:proofErr w:type="spellStart"/>
      <w:r>
        <w:t>dD</w:t>
      </w:r>
      <w:proofErr w:type="spellEnd"/>
      <w:r>
        <w:t>.</w:t>
      </w:r>
    </w:p>
    <w:p w14:paraId="2EF96D28" w14:textId="77777777" w:rsidR="00C94B6D" w:rsidRDefault="0092069C">
      <w:pPr>
        <w:pStyle w:val="Titre3"/>
        <w:keepNext/>
      </w:pPr>
      <w:r>
        <w:rPr>
          <w:b w:val="0"/>
          <w:bCs w:val="0"/>
        </w:rPr>
        <w:t>2. Taux d’avancement final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4EBF6DD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31DD6156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5CC2A78B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B6A2EDD" w14:textId="77777777" w:rsidR="00C94B6D" w:rsidRDefault="0092069C">
            <w:pPr>
              <w:spacing w:before="20" w:after="40" w:line="252" w:lineRule="auto"/>
            </w:pPr>
            <w:r>
              <w:t xml:space="preserve">Le taux d’avancement final τ (sans unité) est défini par :        τ =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r>
              <w:rPr>
                <w:b/>
                <w:bCs/>
                <w:color w:val="C00000"/>
              </w:rPr>
              <w:t xml:space="preserve"> /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max</w:t>
            </w:r>
            <w:proofErr w:type="spellEnd"/>
          </w:p>
          <w:p w14:paraId="73949F10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proofErr w:type="spellStart"/>
            <w:proofErr w:type="gramStart"/>
            <w:r>
              <w:t>x</w:t>
            </w:r>
            <w:r>
              <w:rPr>
                <w:vertAlign w:val="subscript"/>
              </w:rPr>
              <w:t>f</w:t>
            </w:r>
            <w:proofErr w:type="spellEnd"/>
            <w:proofErr w:type="gramEnd"/>
            <w:r>
              <w:t xml:space="preserve"> : </w:t>
            </w:r>
            <w:r>
              <w:rPr>
                <w:b/>
                <w:bCs/>
                <w:color w:val="C00000"/>
              </w:rPr>
              <w:t>avancement final, mesuré expérimentalement</w:t>
            </w:r>
            <w:r>
              <w:t xml:space="preserve"> ;</w:t>
            </w:r>
          </w:p>
          <w:p w14:paraId="27A70D4B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proofErr w:type="spellStart"/>
            <w:proofErr w:type="gramStart"/>
            <w:r>
              <w:t>x</w:t>
            </w:r>
            <w:r>
              <w:rPr>
                <w:vertAlign w:val="subscript"/>
              </w:rPr>
              <w:t>max</w:t>
            </w:r>
            <w:proofErr w:type="spellEnd"/>
            <w:proofErr w:type="gramEnd"/>
            <w:r>
              <w:t xml:space="preserve"> : </w:t>
            </w:r>
            <w:r>
              <w:rPr>
                <w:b/>
                <w:bCs/>
                <w:color w:val="C00000"/>
              </w:rPr>
              <w:t>avancement maximal, calculé si le réactif limitant est entièrement consommé</w:t>
            </w:r>
            <w:r>
              <w:t>.</w:t>
            </w:r>
          </w:p>
          <w:p w14:paraId="4EB5C00D" w14:textId="77777777" w:rsidR="00C94B6D" w:rsidRDefault="0092069C">
            <w:pPr>
              <w:spacing w:before="20" w:after="40" w:line="252" w:lineRule="auto"/>
            </w:pPr>
            <w:r>
              <w:t xml:space="preserve">Si τ = 1, alors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r>
              <w:rPr>
                <w:b/>
                <w:bCs/>
                <w:color w:val="C00000"/>
              </w:rPr>
              <w:t xml:space="preserve"> =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max</w:t>
            </w:r>
            <w:proofErr w:type="spellEnd"/>
            <w:r>
              <w:t xml:space="preserve"> : la transformation est </w:t>
            </w:r>
            <w:r>
              <w:rPr>
                <w:b/>
                <w:bCs/>
                <w:color w:val="C00000"/>
              </w:rPr>
              <w:t>totale</w:t>
            </w:r>
            <w:r>
              <w:t>.</w:t>
            </w:r>
          </w:p>
          <w:p w14:paraId="2D958957" w14:textId="77777777" w:rsidR="00C94B6D" w:rsidRDefault="0092069C">
            <w:pPr>
              <w:spacing w:before="20" w:after="40" w:line="252" w:lineRule="auto"/>
            </w:pPr>
            <w:r>
              <w:t xml:space="preserve">Si 0 &lt; τ &lt; 1, alors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r>
              <w:rPr>
                <w:b/>
                <w:bCs/>
                <w:color w:val="C00000"/>
              </w:rPr>
              <w:t xml:space="preserve"> &lt;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max</w:t>
            </w:r>
            <w:proofErr w:type="spellEnd"/>
            <w:r>
              <w:t xml:space="preserve"> : la transformation est </w:t>
            </w:r>
            <w:r>
              <w:rPr>
                <w:b/>
                <w:bCs/>
                <w:color w:val="C00000"/>
              </w:rPr>
              <w:t>non totale (limitée)</w:t>
            </w:r>
            <w:r>
              <w:t>.</w:t>
            </w:r>
          </w:p>
        </w:tc>
      </w:tr>
    </w:tbl>
    <w:p w14:paraId="32A270A4" w14:textId="77777777" w:rsidR="00C94B6D" w:rsidRDefault="00C94B6D">
      <w:pPr>
        <w:spacing w:after="30"/>
      </w:pPr>
    </w:p>
    <w:p w14:paraId="1CC801B2" w14:textId="77777777" w:rsidR="00C94B6D" w:rsidRDefault="0092069C">
      <w:pPr>
        <w:pStyle w:val="Titre3"/>
        <w:keepNext/>
      </w:pPr>
      <w:r>
        <w:rPr>
          <w:b w:val="0"/>
          <w:bCs w:val="0"/>
        </w:rPr>
        <w:t>3. Dissociation d’un acide dans l’eau</w:t>
      </w:r>
    </w:p>
    <w:p w14:paraId="3FF5D365" w14:textId="77777777" w:rsidR="00C94B6D" w:rsidRDefault="0092069C">
      <w:pPr>
        <w:spacing w:before="20" w:after="40" w:line="252" w:lineRule="auto"/>
      </w:pPr>
      <w:r>
        <w:t>Un acide AH de concentration apportée c est dissous dans un volume V d’eau. Complète le tableau d’avancement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2000"/>
        <w:gridCol w:w="1600"/>
        <w:gridCol w:w="1900"/>
        <w:gridCol w:w="2066"/>
      </w:tblGrid>
      <w:tr w:rsidR="00C94B6D" w14:paraId="59A94B64" w14:textId="77777777">
        <w:trPr>
          <w:cantSplit/>
          <w:tblHeader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BB995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État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F67BAB" w14:textId="77777777" w:rsidR="00C94B6D" w:rsidRDefault="0092069C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</w:rPr>
              <w:t>Avanc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F31986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rPr>
                <w:b/>
                <w:bCs/>
              </w:rPr>
              <w:t>AH</w:t>
            </w:r>
            <w:r>
              <w:rPr>
                <w:b/>
                <w:bCs/>
                <w:vertAlign w:val="subscript"/>
              </w:rPr>
              <w:t>(</w:t>
            </w:r>
            <w:proofErr w:type="spellStart"/>
            <w:r>
              <w:rPr>
                <w:b/>
                <w:bCs/>
                <w:vertAlign w:val="subscript"/>
              </w:rPr>
              <w:t>aq</w:t>
            </w:r>
            <w:proofErr w:type="spellEnd"/>
            <w:r>
              <w:rPr>
                <w:b/>
                <w:bCs/>
                <w:vertAlign w:val="subscript"/>
              </w:rPr>
              <w:t>)</w:t>
            </w:r>
            <w:r>
              <w:rPr>
                <w:b/>
                <w:bCs/>
              </w:rPr>
              <w:t xml:space="preserve">  +</w:t>
            </w:r>
            <w:proofErr w:type="gramEnd"/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E2711AD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vertAlign w:val="subscript"/>
              </w:rPr>
              <w:t>(l</w:t>
            </w:r>
            <w:proofErr w:type="gramStart"/>
            <w:r>
              <w:rPr>
                <w:b/>
                <w:bCs/>
                <w:vertAlign w:val="subscript"/>
              </w:rPr>
              <w:t>)</w:t>
            </w:r>
            <w:r>
              <w:rPr>
                <w:b/>
                <w:bCs/>
              </w:rPr>
              <w:t xml:space="preserve">  ⇄</w:t>
            </w:r>
            <w:proofErr w:type="gram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DE1E8C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A</w:t>
            </w:r>
            <w:r>
              <w:rPr>
                <w:b/>
                <w:bCs/>
                <w:vertAlign w:val="superscript"/>
              </w:rPr>
              <w:t>-</w:t>
            </w:r>
            <w:r>
              <w:rPr>
                <w:b/>
                <w:bCs/>
                <w:vertAlign w:val="subscript"/>
              </w:rPr>
              <w:t>(</w:t>
            </w:r>
            <w:proofErr w:type="spellStart"/>
            <w:proofErr w:type="gramStart"/>
            <w:r>
              <w:rPr>
                <w:b/>
                <w:bCs/>
                <w:vertAlign w:val="subscript"/>
              </w:rPr>
              <w:t>aq</w:t>
            </w:r>
            <w:proofErr w:type="spellEnd"/>
            <w:r>
              <w:rPr>
                <w:b/>
                <w:bCs/>
                <w:vertAlign w:val="subscript"/>
              </w:rPr>
              <w:t>)</w:t>
            </w:r>
            <w:r>
              <w:rPr>
                <w:b/>
                <w:bCs/>
              </w:rPr>
              <w:t xml:space="preserve">  +</w:t>
            </w:r>
            <w:proofErr w:type="gramEnd"/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346AEB6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vertAlign w:val="superscript"/>
              </w:rPr>
              <w:t>+</w:t>
            </w:r>
            <w:r>
              <w:rPr>
                <w:b/>
                <w:bCs/>
                <w:vertAlign w:val="subscript"/>
              </w:rPr>
              <w:t>(</w:t>
            </w:r>
            <w:proofErr w:type="spellStart"/>
            <w:r>
              <w:rPr>
                <w:b/>
                <w:bCs/>
                <w:vertAlign w:val="subscript"/>
              </w:rPr>
              <w:t>aq</w:t>
            </w:r>
            <w:proofErr w:type="spellEnd"/>
            <w:r>
              <w:rPr>
                <w:b/>
                <w:bCs/>
                <w:vertAlign w:val="subscript"/>
              </w:rPr>
              <w:t>)</w:t>
            </w:r>
          </w:p>
        </w:tc>
      </w:tr>
      <w:tr w:rsidR="00C94B6D" w14:paraId="598AA75D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EBE1BE9" w14:textId="77777777" w:rsidR="00C94B6D" w:rsidRDefault="0092069C">
            <w:pPr>
              <w:spacing w:line="252" w:lineRule="auto"/>
              <w:jc w:val="center"/>
            </w:pPr>
            <w:r>
              <w:t>Initial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E4198A7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x</w:t>
            </w:r>
            <w:proofErr w:type="gramEnd"/>
            <w:r>
              <w:t xml:space="preserve"> = 0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58A24CB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t>c</w:t>
            </w:r>
            <w:proofErr w:type="gramEnd"/>
            <w:r>
              <w:t>·V</w:t>
            </w:r>
            <w:proofErr w:type="spellEnd"/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B26FC3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excès</w:t>
            </w:r>
            <w:proofErr w:type="gram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767AE1" w14:textId="77777777" w:rsidR="00C94B6D" w:rsidRDefault="0092069C">
            <w:pPr>
              <w:spacing w:line="252" w:lineRule="auto"/>
              <w:jc w:val="center"/>
            </w:pPr>
            <w:r>
              <w:t>0</w:t>
            </w:r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551170" w14:textId="77777777" w:rsidR="00C94B6D" w:rsidRDefault="0092069C">
            <w:pPr>
              <w:spacing w:line="252" w:lineRule="auto"/>
              <w:jc w:val="center"/>
            </w:pPr>
            <w:r>
              <w:t>0</w:t>
            </w:r>
          </w:p>
        </w:tc>
      </w:tr>
      <w:tr w:rsidR="00C94B6D" w14:paraId="43C509F5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438509" w14:textId="77777777" w:rsidR="00C94B6D" w:rsidRDefault="0092069C">
            <w:pPr>
              <w:spacing w:line="252" w:lineRule="auto"/>
              <w:jc w:val="center"/>
            </w:pPr>
            <w:r>
              <w:lastRenderedPageBreak/>
              <w:t>Intermédiaire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53737A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81D48F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rPr>
                <w:b/>
                <w:bCs/>
                <w:color w:val="C00000"/>
              </w:rPr>
              <w:t>c</w:t>
            </w:r>
            <w:proofErr w:type="gramEnd"/>
            <w:r>
              <w:rPr>
                <w:b/>
                <w:bCs/>
                <w:color w:val="C00000"/>
              </w:rPr>
              <w:t>·V</w:t>
            </w:r>
            <w:proofErr w:type="spellEnd"/>
            <w:r>
              <w:rPr>
                <w:b/>
                <w:bCs/>
                <w:color w:val="C00000"/>
              </w:rPr>
              <w:t xml:space="preserve"> – x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C41F22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excès</w:t>
            </w:r>
            <w:proofErr w:type="gram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EB2322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rPr>
                <w:b/>
                <w:bCs/>
                <w:color w:val="C00000"/>
              </w:rPr>
              <w:t>x</w:t>
            </w:r>
            <w:proofErr w:type="gramEnd"/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4AFB524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rPr>
                <w:b/>
                <w:bCs/>
                <w:color w:val="C00000"/>
              </w:rPr>
              <w:t>x</w:t>
            </w:r>
            <w:proofErr w:type="gramEnd"/>
          </w:p>
        </w:tc>
      </w:tr>
      <w:tr w:rsidR="00C94B6D" w14:paraId="1D680BC0" w14:textId="77777777">
        <w:trPr>
          <w:cantSplit/>
        </w:trPr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1BDAB6" w14:textId="77777777" w:rsidR="00C94B6D" w:rsidRDefault="0092069C">
            <w:pPr>
              <w:spacing w:line="252" w:lineRule="auto"/>
              <w:jc w:val="center"/>
            </w:pPr>
            <w:r>
              <w:t>Final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A268BC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t>x</w:t>
            </w:r>
            <w:r>
              <w:rPr>
                <w:vertAlign w:val="subscript"/>
              </w:rPr>
              <w:t>f</w:t>
            </w:r>
            <w:proofErr w:type="spellEnd"/>
            <w:proofErr w:type="gramEnd"/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D98CE70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rPr>
                <w:b/>
                <w:bCs/>
                <w:color w:val="C00000"/>
              </w:rPr>
              <w:t>c</w:t>
            </w:r>
            <w:proofErr w:type="gramEnd"/>
            <w:r>
              <w:rPr>
                <w:b/>
                <w:bCs/>
                <w:color w:val="C00000"/>
              </w:rPr>
              <w:t>·V</w:t>
            </w:r>
            <w:proofErr w:type="spellEnd"/>
            <w:r>
              <w:rPr>
                <w:b/>
                <w:bCs/>
                <w:color w:val="C00000"/>
              </w:rPr>
              <w:t xml:space="preserve"> – </w:t>
            </w:r>
            <w:proofErr w:type="spell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A3465DF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excès</w:t>
            </w:r>
            <w:proofErr w:type="gramEnd"/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34E4EB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proofErr w:type="gramEnd"/>
          </w:p>
        </w:tc>
        <w:tc>
          <w:tcPr>
            <w:tcW w:w="2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3EDB19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proofErr w:type="gramEnd"/>
          </w:p>
        </w:tc>
      </w:tr>
    </w:tbl>
    <w:p w14:paraId="3B978B09" w14:textId="77777777" w:rsidR="00C94B6D" w:rsidRDefault="00C94B6D">
      <w:pPr>
        <w:spacing w:after="40"/>
      </w:pPr>
    </w:p>
    <w:p w14:paraId="3FBDB149" w14:textId="77777777" w:rsidR="00C94B6D" w:rsidRDefault="0092069C">
      <w:pPr>
        <w:spacing w:before="20" w:after="40" w:line="252" w:lineRule="auto"/>
      </w:pPr>
      <w:r>
        <w:t xml:space="preserve">Si l’acide était entièrement consommé : </w:t>
      </w:r>
      <w:proofErr w:type="spellStart"/>
      <w:r>
        <w:t>x</w:t>
      </w:r>
      <w:r>
        <w:rPr>
          <w:vertAlign w:val="subscript"/>
        </w:rPr>
        <w:t>max</w:t>
      </w:r>
      <w:proofErr w:type="spellEnd"/>
      <w:r>
        <w:t xml:space="preserve"> = </w:t>
      </w:r>
      <w:proofErr w:type="spellStart"/>
      <w:r>
        <w:rPr>
          <w:b/>
          <w:bCs/>
          <w:color w:val="C00000"/>
        </w:rPr>
        <w:t>c·V</w:t>
      </w:r>
      <w:proofErr w:type="spellEnd"/>
      <w:r>
        <w:t>.</w:t>
      </w:r>
    </w:p>
    <w:p w14:paraId="6B470F44" w14:textId="77777777" w:rsidR="00C94B6D" w:rsidRDefault="0092069C">
      <w:pPr>
        <w:spacing w:before="20" w:after="40" w:line="252" w:lineRule="auto"/>
      </w:pPr>
      <w:r>
        <w:t xml:space="preserve">À l’état final : </w:t>
      </w:r>
      <w:proofErr w:type="spellStart"/>
      <w:r>
        <w:t>x</w:t>
      </w:r>
      <w:r>
        <w:rPr>
          <w:vertAlign w:val="subscript"/>
        </w:rPr>
        <w:t>f</w:t>
      </w:r>
      <w:proofErr w:type="spellEnd"/>
      <w:r>
        <w:t xml:space="preserve"> = n(H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)</w:t>
      </w:r>
      <w:r>
        <w:rPr>
          <w:vertAlign w:val="subscript"/>
        </w:rPr>
        <w:t>f</w:t>
      </w:r>
      <w:proofErr w:type="gramEnd"/>
      <w:r>
        <w:t xml:space="preserve"> = </w:t>
      </w:r>
      <w:r>
        <w:rPr>
          <w:b/>
          <w:bCs/>
          <w:color w:val="C00000"/>
        </w:rPr>
        <w:t>[H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proofErr w:type="gramStart"/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>]</w:t>
      </w:r>
      <w:r>
        <w:rPr>
          <w:b/>
          <w:bCs/>
          <w:color w:val="C00000"/>
          <w:vertAlign w:val="subscript"/>
        </w:rPr>
        <w:t>f</w:t>
      </w:r>
      <w:proofErr w:type="gramEnd"/>
      <w:r>
        <w:rPr>
          <w:b/>
          <w:bCs/>
          <w:color w:val="C00000"/>
        </w:rPr>
        <w:t xml:space="preserve"> × V = c° × 10</w:t>
      </w:r>
      <w:r>
        <w:rPr>
          <w:b/>
          <w:bCs/>
          <w:color w:val="C00000"/>
          <w:vertAlign w:val="superscript"/>
        </w:rPr>
        <w:t>-pH</w:t>
      </w:r>
      <w:r>
        <w:rPr>
          <w:b/>
          <w:bCs/>
          <w:color w:val="C00000"/>
        </w:rPr>
        <w:t xml:space="preserve"> × V</w:t>
      </w:r>
      <w:r>
        <w:t>.</w:t>
      </w:r>
    </w:p>
    <w:p w14:paraId="20218410" w14:textId="77777777" w:rsidR="00C94B6D" w:rsidRDefault="0092069C">
      <w:pPr>
        <w:spacing w:before="20" w:after="40" w:line="252" w:lineRule="auto"/>
      </w:pPr>
      <w:r>
        <w:t xml:space="preserve">On en déduit :  τ = </w:t>
      </w:r>
      <w:proofErr w:type="spellStart"/>
      <w:r>
        <w:t>x</w:t>
      </w:r>
      <w:r>
        <w:rPr>
          <w:vertAlign w:val="subscript"/>
        </w:rPr>
        <w:t>f</w:t>
      </w:r>
      <w:proofErr w:type="spellEnd"/>
      <w:r>
        <w:t xml:space="preserve"> / </w:t>
      </w:r>
      <w:proofErr w:type="spellStart"/>
      <w:r>
        <w:t>x</w:t>
      </w:r>
      <w:r>
        <w:rPr>
          <w:vertAlign w:val="subscript"/>
        </w:rPr>
        <w:t>max</w:t>
      </w:r>
      <w:proofErr w:type="spellEnd"/>
      <w:r>
        <w:t xml:space="preserve"> = </w:t>
      </w:r>
      <w:r>
        <w:rPr>
          <w:b/>
          <w:bCs/>
          <w:color w:val="C00000"/>
        </w:rPr>
        <w:t>[H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proofErr w:type="gramStart"/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>]</w:t>
      </w:r>
      <w:r>
        <w:rPr>
          <w:b/>
          <w:bCs/>
          <w:color w:val="C00000"/>
          <w:vertAlign w:val="subscript"/>
        </w:rPr>
        <w:t>f</w:t>
      </w:r>
      <w:proofErr w:type="gramEnd"/>
      <w:r>
        <w:rPr>
          <w:b/>
          <w:bCs/>
          <w:color w:val="C00000"/>
        </w:rPr>
        <w:t xml:space="preserve"> / c = c°·10</w:t>
      </w:r>
      <w:r>
        <w:rPr>
          <w:b/>
          <w:bCs/>
          <w:color w:val="C00000"/>
          <w:vertAlign w:val="superscript"/>
        </w:rPr>
        <w:t>-pH</w:t>
      </w:r>
      <w:r>
        <w:rPr>
          <w:b/>
          <w:bCs/>
          <w:color w:val="C00000"/>
        </w:rPr>
        <w:t xml:space="preserve"> / c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5787A3E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0D42411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L’acide méthanoïque</w:t>
            </w:r>
          </w:p>
        </w:tc>
      </w:tr>
      <w:tr w:rsidR="00C94B6D" w14:paraId="3D1232D7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9F65CBD" w14:textId="77777777" w:rsidR="00C94B6D" w:rsidRDefault="0092069C">
            <w:pPr>
              <w:spacing w:before="20" w:after="40" w:line="252" w:lineRule="auto"/>
            </w:pPr>
            <w:r>
              <w:t xml:space="preserve">On prépare V = 100 </w:t>
            </w:r>
            <w:proofErr w:type="spellStart"/>
            <w:r>
              <w:t>mL</w:t>
            </w:r>
            <w:proofErr w:type="spellEnd"/>
            <w:r>
              <w:t xml:space="preserve"> d’une solution d’acide méthanoïque HCOOH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>. Son pH mesuré vaut 2,9.</w:t>
            </w:r>
          </w:p>
          <w:p w14:paraId="1B508BB0" w14:textId="77777777" w:rsidR="00C94B6D" w:rsidRDefault="0092069C">
            <w:pPr>
              <w:spacing w:before="20" w:after="40" w:line="252" w:lineRule="auto"/>
            </w:pPr>
            <w:r>
              <w:t xml:space="preserve">1. Écrire l’équation de la réaction de l’acide avec l’eau. </w:t>
            </w:r>
            <w:r>
              <w:rPr>
                <w:b/>
                <w:bCs/>
                <w:color w:val="C00000"/>
              </w:rPr>
              <w:t>HCOOH + H</w:t>
            </w:r>
            <w:r>
              <w:rPr>
                <w:b/>
                <w:bCs/>
                <w:color w:val="C00000"/>
                <w:vertAlign w:val="subscript"/>
              </w:rPr>
              <w:t>2</w:t>
            </w:r>
            <w:r>
              <w:rPr>
                <w:b/>
                <w:bCs/>
                <w:color w:val="C00000"/>
              </w:rPr>
              <w:t>O ⇄ HCOO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+ 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</w:p>
          <w:p w14:paraId="7C0BAE49" w14:textId="77777777" w:rsidR="00C94B6D" w:rsidRDefault="0092069C">
            <w:pPr>
              <w:spacing w:before="20" w:after="40" w:line="252" w:lineRule="auto"/>
            </w:pPr>
            <w:r>
              <w:t xml:space="preserve">2. Calculer </w:t>
            </w:r>
            <w:proofErr w:type="spellStart"/>
            <w:r>
              <w:t>x</w:t>
            </w:r>
            <w:r>
              <w:rPr>
                <w:vertAlign w:val="subscript"/>
              </w:rPr>
              <w:t>max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max</w:t>
            </w:r>
            <w:proofErr w:type="spellEnd"/>
            <w:proofErr w:type="gramEnd"/>
            <w:r>
              <w:rPr>
                <w:b/>
                <w:bCs/>
                <w:color w:val="C00000"/>
              </w:rPr>
              <w:t xml:space="preserve"> = </w:t>
            </w:r>
            <w:proofErr w:type="spellStart"/>
            <w:r>
              <w:rPr>
                <w:b/>
                <w:bCs/>
                <w:color w:val="C00000"/>
              </w:rPr>
              <w:t>c·V</w:t>
            </w:r>
            <w:proofErr w:type="spellEnd"/>
            <w:r>
              <w:rPr>
                <w:b/>
                <w:bCs/>
                <w:color w:val="C00000"/>
              </w:rPr>
              <w:t xml:space="preserve"> = 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× 0,100 = 1,0×10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mol</w:t>
            </w:r>
          </w:p>
          <w:p w14:paraId="672A0E12" w14:textId="77777777" w:rsidR="00C94B6D" w:rsidRDefault="0092069C">
            <w:pPr>
              <w:spacing w:before="20" w:after="40" w:line="252" w:lineRule="auto"/>
            </w:pPr>
            <w:r>
              <w:t xml:space="preserve">3. Calculer </w:t>
            </w:r>
            <w:proofErr w:type="spellStart"/>
            <w:r>
              <w:t>x</w:t>
            </w:r>
            <w:r>
              <w:rPr>
                <w:vertAlign w:val="subscript"/>
              </w:rPr>
              <w:t>f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rPr>
                <w:b/>
                <w:bCs/>
                <w:color w:val="C00000"/>
              </w:rPr>
              <w:t>x</w:t>
            </w:r>
            <w:r>
              <w:rPr>
                <w:b/>
                <w:bCs/>
                <w:color w:val="C00000"/>
                <w:vertAlign w:val="subscript"/>
              </w:rPr>
              <w:t>f</w:t>
            </w:r>
            <w:proofErr w:type="spellEnd"/>
            <w:proofErr w:type="gramEnd"/>
            <w:r>
              <w:rPr>
                <w:b/>
                <w:bCs/>
                <w:color w:val="C00000"/>
              </w:rPr>
              <w:t xml:space="preserve"> = 10</w:t>
            </w:r>
            <w:r>
              <w:rPr>
                <w:b/>
                <w:bCs/>
                <w:color w:val="C00000"/>
                <w:vertAlign w:val="superscript"/>
              </w:rPr>
              <w:t>-2,9</w:t>
            </w:r>
            <w:r>
              <w:rPr>
                <w:b/>
                <w:bCs/>
                <w:color w:val="C00000"/>
              </w:rPr>
              <w:t xml:space="preserve"> × 0,100 = 1,3×10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mol</w:t>
            </w:r>
          </w:p>
          <w:p w14:paraId="536AA393" w14:textId="77777777" w:rsidR="00C94B6D" w:rsidRDefault="0092069C">
            <w:pPr>
              <w:spacing w:before="20" w:after="40" w:line="252" w:lineRule="auto"/>
            </w:pPr>
            <w:r>
              <w:t xml:space="preserve">4. Calculer τ et conclure. </w:t>
            </w:r>
            <w:proofErr w:type="gramStart"/>
            <w:r>
              <w:rPr>
                <w:b/>
                <w:bCs/>
                <w:color w:val="C00000"/>
              </w:rPr>
              <w:t>τ</w:t>
            </w:r>
            <w:proofErr w:type="gramEnd"/>
            <w:r>
              <w:rPr>
                <w:b/>
                <w:bCs/>
                <w:color w:val="C00000"/>
              </w:rPr>
              <w:t xml:space="preserve"> = 1,3×10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/ 1,0×10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= 0,13 (13 %) &lt; 1 : transformation non totale</w:t>
            </w:r>
          </w:p>
        </w:tc>
      </w:tr>
    </w:tbl>
    <w:p w14:paraId="41876789" w14:textId="77777777" w:rsidR="00C94B6D" w:rsidRDefault="0092069C">
      <w:pPr>
        <w:pStyle w:val="Titre1"/>
        <w:keepNext/>
      </w:pPr>
      <w:r>
        <w:rPr>
          <w:b w:val="0"/>
          <w:bCs w:val="0"/>
        </w:rPr>
        <w:t>Séance 5 – Constante d’acidité et produit ionique de l’eau</w:t>
      </w:r>
    </w:p>
    <w:p w14:paraId="029BD7ED" w14:textId="77777777" w:rsidR="00C94B6D" w:rsidRDefault="0092069C">
      <w:pPr>
        <w:pStyle w:val="Titre2"/>
        <w:keepNext/>
      </w:pPr>
      <w:r>
        <w:rPr>
          <w:b w:val="0"/>
          <w:bCs w:val="0"/>
        </w:rPr>
        <w:t>VIII. Constante d’acidité K</w:t>
      </w:r>
      <w:r>
        <w:rPr>
          <w:b w:val="0"/>
          <w:bCs w:val="0"/>
          <w:vertAlign w:val="subscript"/>
        </w:rPr>
        <w:t>A</w:t>
      </w:r>
      <w:r>
        <w:rPr>
          <w:b w:val="0"/>
          <w:bCs w:val="0"/>
        </w:rPr>
        <w:t xml:space="preserve"> d’un couple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2A564BC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FB75AD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5878AF" wp14:editId="701AAAD0">
                  <wp:extent cx="628650" cy="628650"/>
                  <wp:effectExtent l="0" t="0" r="0" b="0"/>
                  <wp:docPr id="972532821" name="Image 972532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823D4DA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12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Constante d’acidité Ka et </w:t>
            </w:r>
            <w:proofErr w:type="spellStart"/>
            <w:r>
              <w:rPr>
                <w:b/>
                <w:bCs/>
                <w:sz w:val="22"/>
                <w:szCs w:val="22"/>
              </w:rPr>
              <w:t>pKa</w:t>
            </w:r>
            <w:proofErr w:type="spellEnd"/>
          </w:p>
          <w:p w14:paraId="01A98046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la définition de 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 xml:space="preserve"> et de </w:t>
            </w:r>
            <w:proofErr w:type="spellStart"/>
            <w:r>
              <w:rPr>
                <w:sz w:val="20"/>
                <w:szCs w:val="20"/>
              </w:rPr>
              <w:t>pK</w:t>
            </w:r>
            <w:r>
              <w:rPr>
                <w:sz w:val="20"/>
                <w:szCs w:val="20"/>
                <w:vertAlign w:val="subscript"/>
              </w:rPr>
              <w:t>A</w:t>
            </w:r>
            <w:proofErr w:type="spellEnd"/>
            <w:r>
              <w:rPr>
                <w:sz w:val="20"/>
                <w:szCs w:val="20"/>
              </w:rPr>
              <w:t>. Lis d’abord l’encadré ATTENTION ci-dessous.</w:t>
            </w:r>
          </w:p>
          <w:p w14:paraId="5EAA9F12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2" w:history="1">
              <w:r>
                <w:rPr>
                  <w:rStyle w:val="Lienhypertexte"/>
                  <w:sz w:val="18"/>
                  <w:szCs w:val="18"/>
                </w:rPr>
                <w:t>https://youtu.be/dJ513KoV39g</w:t>
              </w:r>
            </w:hyperlink>
          </w:p>
        </w:tc>
      </w:tr>
    </w:tbl>
    <w:p w14:paraId="2E165485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669238E" w14:textId="77777777">
        <w:trPr>
          <w:cantSplit/>
        </w:trPr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C62828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9B52C16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ATTENTION</w:t>
            </w:r>
          </w:p>
        </w:tc>
      </w:tr>
      <w:tr w:rsidR="00C94B6D" w14:paraId="6B98E198" w14:textId="77777777">
        <w:tc>
          <w:tcPr>
            <w:tcW w:w="10466" w:type="dxa"/>
            <w:tcBorders>
              <w:top w:val="single" w:sz="8" w:space="0" w:color="C62828"/>
              <w:left w:val="single" w:sz="8" w:space="0" w:color="C62828"/>
              <w:bottom w:val="single" w:sz="8" w:space="0" w:color="C62828"/>
              <w:right w:val="single" w:sz="8" w:space="0" w:color="C62828"/>
            </w:tcBorders>
            <w:shd w:val="clear" w:color="auto" w:fill="FDECE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A85D714" w14:textId="77777777" w:rsidR="00C94B6D" w:rsidRDefault="0092069C">
            <w:pPr>
              <w:spacing w:before="20" w:after="40" w:line="252" w:lineRule="auto"/>
            </w:pPr>
            <w:r>
              <w:t xml:space="preserve">Dans la vidéo, les concentrations ne sont pas divisées par c°. </w:t>
            </w:r>
            <w:r>
              <w:rPr>
                <w:b/>
                <w:bCs/>
              </w:rPr>
              <w:t>En Terminale, on divise chaque concentration par c° = 1 mol·L</w:t>
            </w:r>
            <w:r>
              <w:rPr>
                <w:b/>
                <w:bCs/>
                <w:vertAlign w:val="superscript"/>
              </w:rPr>
              <w:t>-1</w:t>
            </w:r>
            <w:r>
              <w:t xml:space="preserve"> pour que K</w:t>
            </w:r>
            <w:r>
              <w:rPr>
                <w:vertAlign w:val="subscript"/>
              </w:rPr>
              <w:t>A</w:t>
            </w:r>
            <w:r>
              <w:t xml:space="preserve"> soit </w:t>
            </w:r>
            <w:r>
              <w:rPr>
                <w:b/>
                <w:bCs/>
              </w:rPr>
              <w:t>sans dimension</w:t>
            </w:r>
            <w:r>
              <w:t>. Pense à rajouter les c° en complétant ton cours.</w:t>
            </w:r>
          </w:p>
        </w:tc>
      </w:tr>
    </w:tbl>
    <w:p w14:paraId="6313816C" w14:textId="77777777" w:rsidR="00C94B6D" w:rsidRDefault="00C94B6D">
      <w:pPr>
        <w:spacing w:after="30"/>
      </w:pPr>
    </w:p>
    <w:p w14:paraId="7E58FA27" w14:textId="77777777" w:rsidR="00C94B6D" w:rsidRDefault="0092069C">
      <w:pPr>
        <w:spacing w:before="20" w:after="40" w:line="252" w:lineRule="auto"/>
      </w:pPr>
      <w:r>
        <w:t>La constante d’acidité K</w:t>
      </w:r>
      <w:r>
        <w:rPr>
          <w:vertAlign w:val="subscript"/>
        </w:rPr>
        <w:t>A</w:t>
      </w:r>
      <w:r>
        <w:t xml:space="preserve"> d’un couple AH / A</w:t>
      </w:r>
      <w:r>
        <w:rPr>
          <w:vertAlign w:val="superscript"/>
        </w:rPr>
        <w:t>-</w:t>
      </w:r>
      <w:r>
        <w:t xml:space="preserve"> est la constante d’équilibre associée à la réaction de l’acide avec l’eau :</w:t>
      </w:r>
    </w:p>
    <w:p w14:paraId="368195EA" w14:textId="77777777" w:rsidR="00C94B6D" w:rsidRDefault="0092069C">
      <w:pPr>
        <w:spacing w:before="20" w:after="40" w:line="252" w:lineRule="auto"/>
        <w:jc w:val="center"/>
      </w:pPr>
      <w:proofErr w:type="gramStart"/>
      <w:r>
        <w:rPr>
          <w:b/>
          <w:bCs/>
        </w:rPr>
        <w:t>AH</w:t>
      </w:r>
      <w:r>
        <w:rPr>
          <w:b/>
          <w:bCs/>
          <w:vertAlign w:val="subscript"/>
        </w:rPr>
        <w:t>(</w:t>
      </w:r>
      <w:proofErr w:type="spellStart"/>
      <w:proofErr w:type="gramEnd"/>
      <w:r>
        <w:rPr>
          <w:b/>
          <w:bCs/>
          <w:vertAlign w:val="subscript"/>
        </w:rPr>
        <w:t>aq</w:t>
      </w:r>
      <w:proofErr w:type="spellEnd"/>
      <w:r>
        <w:rPr>
          <w:b/>
          <w:bCs/>
          <w:vertAlign w:val="subscript"/>
        </w:rPr>
        <w:t>)</w:t>
      </w:r>
      <w:r>
        <w:rPr>
          <w:b/>
          <w:bCs/>
        </w:rPr>
        <w:t xml:space="preserve"> + H</w:t>
      </w:r>
      <w:r>
        <w:rPr>
          <w:b/>
          <w:bCs/>
          <w:vertAlign w:val="subscript"/>
        </w:rPr>
        <w:t>2</w:t>
      </w:r>
      <w:r>
        <w:rPr>
          <w:b/>
          <w:bCs/>
        </w:rPr>
        <w:t>O</w:t>
      </w:r>
      <w:r>
        <w:rPr>
          <w:b/>
          <w:bCs/>
          <w:vertAlign w:val="subscript"/>
        </w:rPr>
        <w:t>(l)</w:t>
      </w:r>
      <w:r>
        <w:rPr>
          <w:b/>
          <w:bCs/>
        </w:rPr>
        <w:t xml:space="preserve"> ⇄ A</w:t>
      </w:r>
      <w:r>
        <w:rPr>
          <w:b/>
          <w:bCs/>
          <w:vertAlign w:val="superscript"/>
        </w:rPr>
        <w:t>-</w:t>
      </w:r>
      <w:r>
        <w:rPr>
          <w:b/>
          <w:bCs/>
          <w:vertAlign w:val="subscript"/>
        </w:rPr>
        <w:t>(</w:t>
      </w:r>
      <w:proofErr w:type="spellStart"/>
      <w:r>
        <w:rPr>
          <w:b/>
          <w:bCs/>
          <w:vertAlign w:val="subscript"/>
        </w:rPr>
        <w:t>aq</w:t>
      </w:r>
      <w:proofErr w:type="spellEnd"/>
      <w:r>
        <w:rPr>
          <w:b/>
          <w:bCs/>
          <w:vertAlign w:val="subscript"/>
        </w:rPr>
        <w:t>)</w:t>
      </w:r>
      <w:r>
        <w:rPr>
          <w:b/>
          <w:bCs/>
        </w:rPr>
        <w:t xml:space="preserve"> + H</w:t>
      </w:r>
      <w:r>
        <w:rPr>
          <w:b/>
          <w:bCs/>
          <w:vertAlign w:val="subscript"/>
        </w:rPr>
        <w:t>3</w:t>
      </w:r>
      <w:r>
        <w:rPr>
          <w:b/>
          <w:bCs/>
        </w:rPr>
        <w:t>O</w:t>
      </w:r>
      <w:r>
        <w:rPr>
          <w:b/>
          <w:bCs/>
          <w:vertAlign w:val="superscript"/>
        </w:rPr>
        <w:t>+</w:t>
      </w:r>
      <w:r>
        <w:rPr>
          <w:b/>
          <w:bCs/>
          <w:vertAlign w:val="subscript"/>
        </w:rPr>
        <w:t>(</w:t>
      </w:r>
      <w:proofErr w:type="spellStart"/>
      <w:r>
        <w:rPr>
          <w:b/>
          <w:bCs/>
          <w:vertAlign w:val="subscript"/>
        </w:rPr>
        <w:t>aq</w:t>
      </w:r>
      <w:proofErr w:type="spellEnd"/>
      <w:r>
        <w:rPr>
          <w:b/>
          <w:bCs/>
          <w:vertAlign w:val="subscript"/>
        </w:rPr>
        <w:t>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3B3B480E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246113A4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3FD36779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tbl>
            <w:tblPr>
              <w:tblW w:w="55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4200"/>
            </w:tblGrid>
            <w:tr w:rsidR="00C94B6D" w14:paraId="504AC83C" w14:textId="77777777">
              <w:trPr>
                <w:jc w:val="center"/>
              </w:trPr>
              <w:tc>
                <w:tcPr>
                  <w:tcW w:w="1300" w:type="dxa"/>
                  <w:vMerge w:val="restar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6C4813E1" w14:textId="77777777" w:rsidR="00C94B6D" w:rsidRDefault="0092069C">
                  <w:pPr>
                    <w:jc w:val="right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>K</w:t>
                  </w:r>
                  <w:r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A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000000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242F93EE" w14:textId="77777777" w:rsidR="00C94B6D" w:rsidRDefault="0092069C">
                  <w:pPr>
                    <w:jc w:val="center"/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[A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perscript"/>
                    </w:rPr>
                    <w:t>-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]</w:t>
                  </w:r>
                  <w:proofErr w:type="spell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éq</w:t>
                  </w:r>
                  <w:proofErr w:type="spellEnd"/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 xml:space="preserve"> × [H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3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O</w:t>
                  </w:r>
                  <w:proofErr w:type="gram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perscript"/>
                    </w:rPr>
                    <w:t>+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]</w:t>
                  </w:r>
                  <w:proofErr w:type="spell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éq</w:t>
                  </w:r>
                  <w:proofErr w:type="spellEnd"/>
                  <w:proofErr w:type="gramEnd"/>
                </w:p>
              </w:tc>
            </w:tr>
            <w:tr w:rsidR="00C94B6D" w14:paraId="746C5D35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5FF0772B" w14:textId="77777777" w:rsidR="00C94B6D" w:rsidRDefault="00C94B6D"/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27189081" w14:textId="77777777" w:rsidR="00C94B6D" w:rsidRDefault="0092069C">
                  <w:pPr>
                    <w:jc w:val="center"/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[AH]</w:t>
                  </w:r>
                  <w:proofErr w:type="spell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éq</w:t>
                  </w:r>
                  <w:proofErr w:type="spellEnd"/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 xml:space="preserve"> × c°</w:t>
                  </w:r>
                </w:p>
              </w:tc>
            </w:tr>
          </w:tbl>
          <w:p w14:paraId="7C40AADE" w14:textId="77777777" w:rsidR="00C94B6D" w:rsidRDefault="0092069C">
            <w:pPr>
              <w:spacing w:before="20" w:after="40" w:line="252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gramStart"/>
            <w:r>
              <w:rPr>
                <w:i/>
                <w:iCs/>
                <w:sz w:val="20"/>
                <w:szCs w:val="20"/>
              </w:rPr>
              <w:t>les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concentrations sont celles à l’équilibre ; l’eau, solvant, n’apparaît pas)</w:t>
            </w:r>
          </w:p>
          <w:p w14:paraId="57E80726" w14:textId="77777777" w:rsidR="00C94B6D" w:rsidRDefault="0092069C">
            <w:pPr>
              <w:spacing w:before="20" w:after="40" w:line="252" w:lineRule="auto"/>
            </w:pPr>
            <w:r>
              <w:t>K</w:t>
            </w:r>
            <w:r>
              <w:rPr>
                <w:vertAlign w:val="subscript"/>
              </w:rPr>
              <w:t>A</w:t>
            </w:r>
            <w:r>
              <w:t xml:space="preserve"> est sans unité et ne dépend que de </w:t>
            </w:r>
            <w:r>
              <w:rPr>
                <w:b/>
                <w:bCs/>
                <w:color w:val="C00000"/>
              </w:rPr>
              <w:t>la température</w:t>
            </w:r>
            <w:r>
              <w:t>. Plus K</w:t>
            </w:r>
            <w:r>
              <w:rPr>
                <w:vertAlign w:val="subscript"/>
              </w:rPr>
              <w:t>A</w:t>
            </w:r>
            <w:r>
              <w:t xml:space="preserve"> est grand, plus l’acide est </w:t>
            </w:r>
            <w:r>
              <w:rPr>
                <w:b/>
                <w:bCs/>
                <w:color w:val="C00000"/>
              </w:rPr>
              <w:t>dissocié</w:t>
            </w:r>
            <w:r>
              <w:t xml:space="preserve"> dans l’eau.</w:t>
            </w:r>
          </w:p>
          <w:p w14:paraId="7B672A6C" w14:textId="77777777" w:rsidR="00C94B6D" w:rsidRDefault="0092069C">
            <w:pPr>
              <w:spacing w:before="80" w:after="40" w:line="252" w:lineRule="auto"/>
            </w:pPr>
            <w:r>
              <w:t xml:space="preserve">On définit :     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= </w:t>
            </w:r>
            <w:r>
              <w:rPr>
                <w:b/>
                <w:bCs/>
                <w:color w:val="C00000"/>
              </w:rPr>
              <w:t>–log 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t xml:space="preserve">        ⇔        K</w:t>
            </w:r>
            <w:r>
              <w:rPr>
                <w:vertAlign w:val="subscript"/>
              </w:rPr>
              <w:t>A</w:t>
            </w:r>
            <w:r>
              <w:t xml:space="preserve"> = </w:t>
            </w:r>
            <w:r>
              <w:rPr>
                <w:b/>
                <w:bCs/>
                <w:color w:val="C00000"/>
              </w:rPr>
              <w:t>10</w:t>
            </w:r>
            <w:r>
              <w:rPr>
                <w:b/>
                <w:bCs/>
                <w:color w:val="C00000"/>
                <w:vertAlign w:val="superscript"/>
              </w:rPr>
              <w:t>–</w:t>
            </w:r>
            <w:proofErr w:type="spellStart"/>
            <w:r>
              <w:rPr>
                <w:b/>
                <w:bCs/>
                <w:color w:val="C00000"/>
                <w:vertAlign w:val="superscript"/>
              </w:rPr>
              <w:t>pKa</w:t>
            </w:r>
            <w:proofErr w:type="spellEnd"/>
          </w:p>
        </w:tc>
      </w:tr>
    </w:tbl>
    <w:p w14:paraId="2C3558B6" w14:textId="77777777" w:rsidR="00C94B6D" w:rsidRDefault="00C94B6D">
      <w:pPr>
        <w:spacing w:after="30"/>
      </w:pPr>
    </w:p>
    <w:p w14:paraId="15990A19" w14:textId="77777777" w:rsidR="00C94B6D" w:rsidRDefault="0092069C">
      <w:pPr>
        <w:spacing w:before="20" w:after="40" w:line="252" w:lineRule="auto"/>
      </w:pPr>
      <w:r>
        <w:t xml:space="preserve">Complète la ligne des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(valeurs à 25 °C)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400"/>
        <w:gridCol w:w="2400"/>
        <w:gridCol w:w="2000"/>
        <w:gridCol w:w="2166"/>
      </w:tblGrid>
      <w:tr w:rsidR="00C94B6D" w14:paraId="67879299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251B9A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Couple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9A0B77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CH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COOH / CH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COO</w:t>
            </w:r>
            <w:r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5AB25E0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rPr>
                <w:b/>
                <w:bCs/>
              </w:rPr>
              <w:t>CO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,H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</w:t>
            </w:r>
            <w:proofErr w:type="gramEnd"/>
            <w:r>
              <w:rPr>
                <w:b/>
                <w:bCs/>
              </w:rPr>
              <w:t xml:space="preserve"> / HCO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1D8CD75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NH</w:t>
            </w:r>
            <w:r>
              <w:rPr>
                <w:b/>
                <w:bCs/>
                <w:vertAlign w:val="subscript"/>
              </w:rPr>
              <w:t>4</w:t>
            </w:r>
            <w:r>
              <w:rPr>
                <w:b/>
                <w:bCs/>
                <w:vertAlign w:val="superscript"/>
              </w:rPr>
              <w:t>+</w:t>
            </w:r>
            <w:r>
              <w:rPr>
                <w:b/>
                <w:bCs/>
              </w:rPr>
              <w:t xml:space="preserve"> / NH</w:t>
            </w:r>
            <w:r>
              <w:rPr>
                <w:b/>
                <w:bCs/>
                <w:vertAlign w:val="subscript"/>
              </w:rPr>
              <w:t>3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54EB52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HCO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-</w:t>
            </w:r>
            <w:r>
              <w:rPr>
                <w:b/>
                <w:bCs/>
              </w:rPr>
              <w:t xml:space="preserve"> / CO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  <w:vertAlign w:val="superscript"/>
              </w:rPr>
              <w:t>2-</w:t>
            </w:r>
          </w:p>
        </w:tc>
      </w:tr>
      <w:tr w:rsidR="00C94B6D" w14:paraId="24E65407" w14:textId="77777777"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70FDFCE" w14:textId="77777777" w:rsidR="00C94B6D" w:rsidRDefault="0092069C">
            <w:pPr>
              <w:spacing w:line="252" w:lineRule="auto"/>
              <w:jc w:val="center"/>
            </w:pPr>
            <w:r>
              <w:t>K</w:t>
            </w:r>
            <w:r>
              <w:rPr>
                <w:vertAlign w:val="subscript"/>
              </w:rPr>
              <w:t>A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09D514" w14:textId="77777777" w:rsidR="00C94B6D" w:rsidRDefault="0092069C">
            <w:pPr>
              <w:spacing w:line="252" w:lineRule="auto"/>
              <w:jc w:val="center"/>
            </w:pPr>
            <w:r>
              <w:t>1,6×10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F4021AD" w14:textId="77777777" w:rsidR="00C94B6D" w:rsidRDefault="0092069C">
            <w:pPr>
              <w:spacing w:line="252" w:lineRule="auto"/>
              <w:jc w:val="center"/>
            </w:pPr>
            <w:r>
              <w:t>4,0×10</w:t>
            </w:r>
            <w:r>
              <w:rPr>
                <w:vertAlign w:val="superscript"/>
              </w:rPr>
              <w:t>-7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A58D9A5" w14:textId="77777777" w:rsidR="00C94B6D" w:rsidRDefault="0092069C">
            <w:pPr>
              <w:spacing w:line="252" w:lineRule="auto"/>
              <w:jc w:val="center"/>
            </w:pPr>
            <w:r>
              <w:t>6,3×10</w:t>
            </w:r>
            <w:r>
              <w:rPr>
                <w:vertAlign w:val="superscript"/>
              </w:rPr>
              <w:t>-10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A242B8" w14:textId="77777777" w:rsidR="00C94B6D" w:rsidRDefault="0092069C">
            <w:pPr>
              <w:spacing w:line="252" w:lineRule="auto"/>
              <w:jc w:val="center"/>
            </w:pPr>
            <w:r>
              <w:t>5,0×10</w:t>
            </w:r>
            <w:r>
              <w:rPr>
                <w:vertAlign w:val="superscript"/>
              </w:rPr>
              <w:t>-11</w:t>
            </w:r>
          </w:p>
        </w:tc>
      </w:tr>
      <w:tr w:rsidR="00C94B6D" w14:paraId="0F7D58E1" w14:textId="77777777"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325973" w14:textId="77777777" w:rsidR="00C94B6D" w:rsidRDefault="0092069C">
            <w:pPr>
              <w:spacing w:line="252" w:lineRule="auto"/>
              <w:jc w:val="center"/>
            </w:pPr>
            <w:proofErr w:type="spellStart"/>
            <w:proofErr w:type="gram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proofErr w:type="gramEnd"/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D9E608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4,8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E8F288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6,4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AD11B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9,2</w:t>
            </w:r>
          </w:p>
        </w:tc>
        <w:tc>
          <w:tcPr>
            <w:tcW w:w="21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88C755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  <w:color w:val="C00000"/>
              </w:rPr>
              <w:t>10,3</w:t>
            </w:r>
          </w:p>
        </w:tc>
      </w:tr>
    </w:tbl>
    <w:p w14:paraId="56C768E8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02917DC0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3B107CD3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Utiliser K</w:t>
            </w:r>
            <w:r>
              <w:rPr>
                <w:b/>
                <w:bCs/>
                <w:color w:val="FFFFFF"/>
                <w:vertAlign w:val="subscript"/>
              </w:rPr>
              <w:t>A</w:t>
            </w:r>
          </w:p>
        </w:tc>
      </w:tr>
      <w:tr w:rsidR="00C94B6D" w14:paraId="145DF8E7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291F316" w14:textId="77777777" w:rsidR="00C94B6D" w:rsidRDefault="0092069C">
            <w:pPr>
              <w:spacing w:before="20" w:after="40" w:line="252" w:lineRule="auto"/>
            </w:pPr>
            <w:r>
              <w:t>a) Une constante d’acidité vaut 5,6×10</w:t>
            </w:r>
            <w:r>
              <w:rPr>
                <w:vertAlign w:val="superscript"/>
              </w:rPr>
              <w:t>-4</w:t>
            </w:r>
            <w:r>
              <w:t xml:space="preserve">. Que vaut le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?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</w:rPr>
              <w:t xml:space="preserve"> = –</w:t>
            </w:r>
            <w:proofErr w:type="gramStart"/>
            <w:r>
              <w:rPr>
                <w:b/>
                <w:bCs/>
                <w:color w:val="C00000"/>
              </w:rPr>
              <w:t>log(</w:t>
            </w:r>
            <w:proofErr w:type="gramEnd"/>
            <w:r>
              <w:rPr>
                <w:b/>
                <w:bCs/>
                <w:color w:val="C00000"/>
              </w:rPr>
              <w:t>5,6×10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>) = 3,3</w:t>
            </w:r>
          </w:p>
          <w:p w14:paraId="54275FA5" w14:textId="77777777" w:rsidR="00C94B6D" w:rsidRDefault="0092069C">
            <w:pPr>
              <w:spacing w:before="20" w:after="40" w:line="252" w:lineRule="auto"/>
            </w:pPr>
            <w:r>
              <w:t>b) Quelle est la concentration en ions ammonium NH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+</w:t>
            </w:r>
            <w:r>
              <w:t xml:space="preserve"> dans une solution d’ammoniac de pH = 10,0 où [NH</w:t>
            </w:r>
            <w:r>
              <w:rPr>
                <w:vertAlign w:val="subscript"/>
              </w:rPr>
              <w:t>3</w:t>
            </w:r>
            <w:r>
              <w:t>] = 5,0×10</w:t>
            </w:r>
            <w:r>
              <w:rPr>
                <w:vertAlign w:val="superscript"/>
              </w:rPr>
              <w:t>-4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? Donnée : K</w:t>
            </w:r>
            <w:r>
              <w:rPr>
                <w:vertAlign w:val="subscript"/>
              </w:rPr>
              <w:t>A</w:t>
            </w:r>
            <w:r>
              <w:t>(NH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+</w:t>
            </w:r>
            <w:r>
              <w:t>/NH</w:t>
            </w:r>
            <w:r>
              <w:rPr>
                <w:vertAlign w:val="subscript"/>
              </w:rPr>
              <w:t>3</w:t>
            </w:r>
            <w:r>
              <w:t>) = 6,3×10</w:t>
            </w:r>
            <w:r>
              <w:rPr>
                <w:vertAlign w:val="superscript"/>
              </w:rPr>
              <w:t>-10</w:t>
            </w:r>
            <w:r>
              <w:t>.</w:t>
            </w:r>
          </w:p>
          <w:p w14:paraId="058D26D2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rPr>
                <w:b/>
                <w:bCs/>
                <w:color w:val="C00000"/>
              </w:rPr>
              <w:t xml:space="preserve"> = [NH</w:t>
            </w:r>
            <w:proofErr w:type="gramStart"/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]·</w:t>
            </w:r>
            <w:proofErr w:type="gramEnd"/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/ ([NH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proofErr w:type="gramStart"/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]·</w:t>
            </w:r>
            <w:proofErr w:type="gramEnd"/>
            <w:r>
              <w:rPr>
                <w:b/>
                <w:bCs/>
                <w:color w:val="C00000"/>
              </w:rPr>
              <w:t>c</w:t>
            </w:r>
            <w:proofErr w:type="gramStart"/>
            <w:r>
              <w:rPr>
                <w:b/>
                <w:bCs/>
                <w:color w:val="C00000"/>
              </w:rPr>
              <w:t>°)  donc</w:t>
            </w:r>
            <w:proofErr w:type="gramEnd"/>
            <w:r>
              <w:rPr>
                <w:b/>
                <w:bCs/>
                <w:color w:val="C00000"/>
              </w:rPr>
              <w:t xml:space="preserve">  [NH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[NH</w:t>
            </w:r>
            <w:proofErr w:type="gramStart"/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]·</w:t>
            </w:r>
            <w:proofErr w:type="gramEnd"/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/ (</w:t>
            </w:r>
            <w:proofErr w:type="spellStart"/>
            <w:r>
              <w:rPr>
                <w:b/>
                <w:bCs/>
                <w:color w:val="C00000"/>
              </w:rPr>
              <w:t>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rPr>
                <w:b/>
                <w:bCs/>
                <w:color w:val="C00000"/>
              </w:rPr>
              <w:t>·c</w:t>
            </w:r>
            <w:proofErr w:type="spellEnd"/>
            <w:r>
              <w:rPr>
                <w:b/>
                <w:bCs/>
                <w:color w:val="C00000"/>
              </w:rPr>
              <w:t>°)</w:t>
            </w:r>
          </w:p>
          <w:p w14:paraId="1316ECA8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10</w:t>
            </w:r>
            <w:r>
              <w:rPr>
                <w:b/>
                <w:bCs/>
                <w:color w:val="C00000"/>
                <w:vertAlign w:val="superscript"/>
              </w:rPr>
              <w:t>-10,0</w:t>
            </w:r>
            <w:r>
              <w:rPr>
                <w:b/>
                <w:bCs/>
                <w:color w:val="C00000"/>
              </w:rPr>
              <w:t xml:space="preserve"> = 1,0×10</w:t>
            </w:r>
            <w:r>
              <w:rPr>
                <w:b/>
                <w:bCs/>
                <w:color w:val="C00000"/>
                <w:vertAlign w:val="superscript"/>
              </w:rPr>
              <w:t>-10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  <w:p w14:paraId="71819C81" w14:textId="77777777" w:rsidR="00C94B6D" w:rsidRDefault="0092069C">
            <w:pPr>
              <w:spacing w:after="40" w:line="276" w:lineRule="auto"/>
              <w:ind w:left="200"/>
            </w:pPr>
            <w:r>
              <w:rPr>
                <w:b/>
                <w:bCs/>
                <w:color w:val="C00000"/>
              </w:rPr>
              <w:t>[NH</w:t>
            </w:r>
            <w:r>
              <w:rPr>
                <w:b/>
                <w:bCs/>
                <w:color w:val="C00000"/>
                <w:vertAlign w:val="subscript"/>
              </w:rPr>
              <w:t>4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5,0×10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× 1,0×10</w:t>
            </w:r>
            <w:r>
              <w:rPr>
                <w:b/>
                <w:bCs/>
                <w:color w:val="C00000"/>
                <w:vertAlign w:val="superscript"/>
              </w:rPr>
              <w:t>-10</w:t>
            </w:r>
            <w:r>
              <w:rPr>
                <w:b/>
                <w:bCs/>
                <w:color w:val="C00000"/>
              </w:rPr>
              <w:t xml:space="preserve"> / 6,3×10</w:t>
            </w:r>
            <w:r>
              <w:rPr>
                <w:b/>
                <w:bCs/>
                <w:color w:val="C00000"/>
                <w:vertAlign w:val="superscript"/>
              </w:rPr>
              <w:t>-10</w:t>
            </w:r>
            <w:r>
              <w:rPr>
                <w:b/>
                <w:bCs/>
                <w:color w:val="C00000"/>
              </w:rPr>
              <w:t xml:space="preserve"> = 7,9×10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</w:tc>
      </w:tr>
    </w:tbl>
    <w:p w14:paraId="74226917" w14:textId="77777777" w:rsidR="00C94B6D" w:rsidRDefault="00C94B6D">
      <w:pPr>
        <w:spacing w:after="30"/>
      </w:pPr>
    </w:p>
    <w:p w14:paraId="672699E1" w14:textId="77777777" w:rsidR="00C94B6D" w:rsidRDefault="0092069C">
      <w:pPr>
        <w:pStyle w:val="Titre2"/>
        <w:keepNext/>
      </w:pPr>
      <w:r>
        <w:rPr>
          <w:b w:val="0"/>
          <w:bCs w:val="0"/>
        </w:rPr>
        <w:t xml:space="preserve">IX. Autoprotolyse de l’eau et produit ionique </w:t>
      </w:r>
      <w:proofErr w:type="spellStart"/>
      <w:r>
        <w:rPr>
          <w:b w:val="0"/>
          <w:bCs w:val="0"/>
        </w:rPr>
        <w:t>K</w:t>
      </w:r>
      <w:r>
        <w:rPr>
          <w:b w:val="0"/>
          <w:bCs w:val="0"/>
          <w:vertAlign w:val="subscript"/>
        </w:rPr>
        <w:t>e</w:t>
      </w:r>
      <w:proofErr w:type="spellEnd"/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739113A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EEA36C3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17D437" wp14:editId="0F351621">
                  <wp:extent cx="628650" cy="628650"/>
                  <wp:effectExtent l="0" t="0" r="0" b="0"/>
                  <wp:docPr id="2036417783" name="Image 2036417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A43B182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Autoprotolyse de l’eau</w:t>
            </w:r>
          </w:p>
          <w:p w14:paraId="61FD737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Complète l’équation de l’autoprotolyse de l’eau.</w:t>
            </w:r>
          </w:p>
          <w:p w14:paraId="5343484A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4" w:history="1">
              <w:r>
                <w:rPr>
                  <w:rStyle w:val="Lienhypertexte"/>
                  <w:sz w:val="18"/>
                  <w:szCs w:val="18"/>
                </w:rPr>
                <w:t>https://youtu.be/4pv4C5One5I</w:t>
              </w:r>
            </w:hyperlink>
          </w:p>
        </w:tc>
      </w:tr>
    </w:tbl>
    <w:p w14:paraId="4356CFD0" w14:textId="77777777" w:rsidR="00C94B6D" w:rsidRDefault="00C94B6D">
      <w:pPr>
        <w:spacing w:after="40"/>
      </w:pPr>
    </w:p>
    <w:p w14:paraId="746F2E0F" w14:textId="77777777" w:rsidR="00C94B6D" w:rsidRDefault="0092069C">
      <w:pPr>
        <w:spacing w:before="20" w:after="40" w:line="252" w:lineRule="auto"/>
      </w:pPr>
      <w:r>
        <w:t xml:space="preserve">L’eau étant une espèce </w:t>
      </w:r>
      <w:r>
        <w:rPr>
          <w:b/>
          <w:bCs/>
          <w:color w:val="C00000"/>
        </w:rPr>
        <w:t>amphotère</w:t>
      </w:r>
      <w:r>
        <w:t>, elle réagit sur elle-même (réaction très limitée) :</w:t>
      </w:r>
    </w:p>
    <w:p w14:paraId="6846EAEF" w14:textId="77777777" w:rsidR="00C94B6D" w:rsidRDefault="0092069C">
      <w:pPr>
        <w:spacing w:before="20" w:after="40" w:line="252" w:lineRule="auto"/>
        <w:jc w:val="center"/>
      </w:pP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+ 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⇄ 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 xml:space="preserve"> + HO</w:t>
      </w:r>
      <w:r>
        <w:rPr>
          <w:b/>
          <w:bCs/>
          <w:color w:val="C00000"/>
          <w:vertAlign w:val="superscript"/>
        </w:rPr>
        <w:t>-</w:t>
      </w:r>
    </w:p>
    <w:p w14:paraId="03AFCBD6" w14:textId="77777777" w:rsidR="00C94B6D" w:rsidRDefault="0092069C">
      <w:pPr>
        <w:spacing w:before="20" w:after="40" w:line="252" w:lineRule="auto"/>
      </w:pPr>
      <w:r>
        <w:t xml:space="preserve">Les couples mis en jeu sont </w:t>
      </w: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 xml:space="preserve"> / 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</w:t>
      </w:r>
      <w:r>
        <w:t xml:space="preserve"> et </w:t>
      </w: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2</w:t>
      </w:r>
      <w:r>
        <w:rPr>
          <w:b/>
          <w:bCs/>
          <w:color w:val="C00000"/>
        </w:rPr>
        <w:t>O / HO</w:t>
      </w:r>
      <w:r>
        <w:rPr>
          <w:b/>
          <w:bCs/>
          <w:color w:val="C00000"/>
          <w:vertAlign w:val="superscript"/>
        </w:rPr>
        <w:t>-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75845F77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0A2B91A2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9EA2CB" wp14:editId="1AD7FF12">
                  <wp:extent cx="628650" cy="628650"/>
                  <wp:effectExtent l="0" t="0" r="0" b="0"/>
                  <wp:docPr id="850918280" name="Image 850918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47EB2DE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10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Produit ionique de l’eau </w:t>
            </w:r>
            <w:proofErr w:type="spellStart"/>
            <w:r>
              <w:rPr>
                <w:b/>
                <w:bCs/>
                <w:sz w:val="22"/>
                <w:szCs w:val="22"/>
              </w:rPr>
              <w:t>Ke</w:t>
            </w:r>
            <w:proofErr w:type="spellEnd"/>
          </w:p>
          <w:p w14:paraId="4BA0BF4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 xml:space="preserve">► Note l’expression de </w:t>
            </w:r>
            <w:proofErr w:type="spellStart"/>
            <w:r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  <w:vertAlign w:val="subscript"/>
              </w:rPr>
              <w:t>e</w:t>
            </w:r>
            <w:proofErr w:type="spellEnd"/>
            <w:r>
              <w:rPr>
                <w:sz w:val="20"/>
                <w:szCs w:val="20"/>
              </w:rPr>
              <w:t xml:space="preserve"> et sa valeur à 25 °C.</w:t>
            </w:r>
          </w:p>
          <w:p w14:paraId="70D6A4FD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6" w:history="1">
              <w:r>
                <w:rPr>
                  <w:rStyle w:val="Lienhypertexte"/>
                  <w:sz w:val="18"/>
                  <w:szCs w:val="18"/>
                </w:rPr>
                <w:t>https://youtu.be/1c-6XEoBOWY</w:t>
              </w:r>
            </w:hyperlink>
          </w:p>
        </w:tc>
      </w:tr>
    </w:tbl>
    <w:p w14:paraId="724F4540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09D4EAF7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6208D2D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507471D8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tbl>
            <w:tblPr>
              <w:tblW w:w="55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4200"/>
            </w:tblGrid>
            <w:tr w:rsidR="00C94B6D" w14:paraId="63DE974A" w14:textId="77777777">
              <w:trPr>
                <w:jc w:val="center"/>
              </w:trPr>
              <w:tc>
                <w:tcPr>
                  <w:tcW w:w="1300" w:type="dxa"/>
                  <w:vMerge w:val="restar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4846C39F" w14:textId="77777777" w:rsidR="00C94B6D" w:rsidRDefault="0092069C">
                  <w:pPr>
                    <w:jc w:val="right"/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K</w:t>
                  </w:r>
                  <w:r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e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000000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5DCB85F3" w14:textId="77777777" w:rsidR="00C94B6D" w:rsidRDefault="0092069C">
                  <w:pPr>
                    <w:jc w:val="center"/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[H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3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O</w:t>
                  </w:r>
                  <w:proofErr w:type="gram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perscript"/>
                    </w:rPr>
                    <w:t>+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]</w:t>
                  </w:r>
                  <w:proofErr w:type="spell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éq</w:t>
                  </w:r>
                  <w:proofErr w:type="spellEnd"/>
                  <w:proofErr w:type="gramEnd"/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 xml:space="preserve"> × [HO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perscript"/>
                    </w:rPr>
                    <w:t>-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]</w:t>
                  </w:r>
                  <w:proofErr w:type="spellStart"/>
                  <w:r>
                    <w:rPr>
                      <w:b/>
                      <w:bCs/>
                      <w:color w:val="C00000"/>
                      <w:sz w:val="24"/>
                      <w:szCs w:val="24"/>
                      <w:vertAlign w:val="subscript"/>
                    </w:rPr>
                    <w:t>éq</w:t>
                  </w:r>
                  <w:proofErr w:type="spellEnd"/>
                </w:p>
              </w:tc>
            </w:tr>
            <w:tr w:rsidR="00C94B6D" w14:paraId="5D64AB37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6D5ECDD1" w14:textId="77777777" w:rsidR="00C94B6D" w:rsidRDefault="00C94B6D"/>
              </w:tc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  <w:vAlign w:val="center"/>
                </w:tcPr>
                <w:p w14:paraId="690AC641" w14:textId="46407152" w:rsidR="00C94B6D" w:rsidRDefault="00333F96">
                  <w:pPr>
                    <w:jc w:val="center"/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(</w:t>
                  </w:r>
                  <w:proofErr w:type="gramStart"/>
                  <w:r w:rsidR="0092069C">
                    <w:rPr>
                      <w:b/>
                      <w:bCs/>
                      <w:color w:val="C00000"/>
                      <w:sz w:val="24"/>
                      <w:szCs w:val="24"/>
                    </w:rPr>
                    <w:t>c</w:t>
                  </w:r>
                  <w:proofErr w:type="gramEnd"/>
                  <w:r w:rsidR="0092069C">
                    <w:rPr>
                      <w:b/>
                      <w:bCs/>
                      <w:color w:val="C00000"/>
                      <w:sz w:val="24"/>
                      <w:szCs w:val="24"/>
                    </w:rPr>
                    <w:t>°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)</w:t>
                  </w:r>
                  <w:r w:rsidR="0092069C">
                    <w:rPr>
                      <w:b/>
                      <w:bCs/>
                      <w:color w:val="C00000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</w:tbl>
          <w:p w14:paraId="7A0943A1" w14:textId="77777777" w:rsidR="00C94B6D" w:rsidRDefault="0092069C">
            <w:pPr>
              <w:spacing w:before="20" w:after="40" w:line="252" w:lineRule="auto"/>
              <w:jc w:val="center"/>
            </w:pPr>
            <w:r>
              <w:t xml:space="preserve">À 25 °C :   </w:t>
            </w:r>
            <w:proofErr w:type="spellStart"/>
            <w:r>
              <w:t>K</w:t>
            </w:r>
            <w:r>
              <w:rPr>
                <w:vertAlign w:val="subscript"/>
              </w:rPr>
              <w:t>e</w:t>
            </w:r>
            <w:proofErr w:type="spellEnd"/>
            <w:r>
              <w:t xml:space="preserve"> = </w:t>
            </w:r>
            <w:r>
              <w:rPr>
                <w:b/>
                <w:bCs/>
                <w:color w:val="C00000"/>
              </w:rPr>
              <w:t>1,0×10</w:t>
            </w:r>
            <w:r>
              <w:rPr>
                <w:b/>
                <w:bCs/>
                <w:color w:val="C00000"/>
                <w:vertAlign w:val="superscript"/>
              </w:rPr>
              <w:t>-14</w:t>
            </w:r>
            <w:r>
              <w:t xml:space="preserve">        et        </w:t>
            </w:r>
            <w:proofErr w:type="spellStart"/>
            <w:r>
              <w:t>pK</w:t>
            </w:r>
            <w:r>
              <w:rPr>
                <w:vertAlign w:val="subscript"/>
              </w:rPr>
              <w:t>e</w:t>
            </w:r>
            <w:proofErr w:type="spellEnd"/>
            <w:r>
              <w:t xml:space="preserve"> = –log </w:t>
            </w:r>
            <w:proofErr w:type="spellStart"/>
            <w:r>
              <w:t>K</w:t>
            </w:r>
            <w:r>
              <w:rPr>
                <w:vertAlign w:val="subscript"/>
              </w:rPr>
              <w:t>e</w:t>
            </w:r>
            <w:proofErr w:type="spellEnd"/>
            <w:r>
              <w:t xml:space="preserve"> = </w:t>
            </w:r>
            <w:r>
              <w:rPr>
                <w:b/>
                <w:bCs/>
                <w:color w:val="C00000"/>
              </w:rPr>
              <w:t>14</w:t>
            </w:r>
          </w:p>
        </w:tc>
      </w:tr>
    </w:tbl>
    <w:p w14:paraId="1E405D23" w14:textId="77777777" w:rsidR="00C94B6D" w:rsidRDefault="00C94B6D">
      <w:pPr>
        <w:spacing w:after="30"/>
      </w:pPr>
    </w:p>
    <w:p w14:paraId="2641D03F" w14:textId="77777777" w:rsidR="00C94B6D" w:rsidRDefault="0092069C">
      <w:pPr>
        <w:spacing w:before="20" w:after="40" w:line="252" w:lineRule="auto"/>
      </w:pPr>
      <w:r>
        <w:t>Dans l’eau pure (ou une solution neutre) à 25 °C :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>] = [HO</w:t>
      </w:r>
      <w:r>
        <w:rPr>
          <w:vertAlign w:val="superscript"/>
        </w:rPr>
        <w:t>-</w:t>
      </w:r>
      <w:r>
        <w:t xml:space="preserve">] = </w:t>
      </w:r>
      <w:r>
        <w:rPr>
          <w:b/>
          <w:bCs/>
          <w:color w:val="C00000"/>
        </w:rPr>
        <w:t>1,0×10</w:t>
      </w:r>
      <w:r>
        <w:rPr>
          <w:b/>
          <w:bCs/>
          <w:color w:val="C00000"/>
          <w:vertAlign w:val="superscript"/>
        </w:rPr>
        <w:t>-7</w:t>
      </w:r>
      <w:r>
        <w:rPr>
          <w:b/>
          <w:bCs/>
          <w:color w:val="C00000"/>
        </w:rPr>
        <w:t xml:space="preserve"> mol·L</w:t>
      </w:r>
      <w:r>
        <w:rPr>
          <w:b/>
          <w:bCs/>
          <w:color w:val="C00000"/>
          <w:vertAlign w:val="superscript"/>
        </w:rPr>
        <w:t>-1</w:t>
      </w:r>
      <w:r>
        <w:t xml:space="preserve">, donc pH = </w:t>
      </w:r>
      <w:r>
        <w:rPr>
          <w:b/>
          <w:bCs/>
          <w:color w:val="C00000"/>
        </w:rPr>
        <w:t>7,0</w:t>
      </w:r>
      <w:r>
        <w:t>.</w:t>
      </w:r>
    </w:p>
    <w:p w14:paraId="45DED422" w14:textId="77777777" w:rsidR="00C94B6D" w:rsidRDefault="0092069C">
      <w:pPr>
        <w:spacing w:before="20" w:after="40" w:line="252" w:lineRule="auto"/>
      </w:pPr>
      <w:r>
        <w:t>Dans toute solution aqueuse, si l’on connaît [H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], on en déduit </w:t>
      </w:r>
      <w:proofErr w:type="gramStart"/>
      <w:r>
        <w:t>:  [</w:t>
      </w:r>
      <w:proofErr w:type="gramEnd"/>
      <w:r>
        <w:t>HO</w:t>
      </w:r>
      <w:r>
        <w:rPr>
          <w:vertAlign w:val="superscript"/>
        </w:rPr>
        <w:t>-</w:t>
      </w:r>
      <w:r>
        <w:t xml:space="preserve">] = </w:t>
      </w:r>
      <w:proofErr w:type="spellStart"/>
      <w:r>
        <w:rPr>
          <w:b/>
          <w:bCs/>
          <w:color w:val="C00000"/>
        </w:rPr>
        <w:t>K</w:t>
      </w:r>
      <w:r>
        <w:rPr>
          <w:b/>
          <w:bCs/>
          <w:color w:val="C00000"/>
          <w:vertAlign w:val="subscript"/>
        </w:rPr>
        <w:t>e</w:t>
      </w:r>
      <w:proofErr w:type="spellEnd"/>
      <w:r>
        <w:rPr>
          <w:b/>
          <w:bCs/>
          <w:color w:val="C00000"/>
        </w:rPr>
        <w:t xml:space="preserve"> × c°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 xml:space="preserve"> / [H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proofErr w:type="gramStart"/>
      <w:r>
        <w:rPr>
          <w:b/>
          <w:bCs/>
          <w:color w:val="C00000"/>
        </w:rPr>
        <w:t xml:space="preserve">] </w:t>
      </w:r>
      <w:r>
        <w:t>.</w:t>
      </w:r>
      <w:proofErr w:type="gramEnd"/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3DB3489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07CEEA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323BAE14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B7B3F64" w14:textId="77777777" w:rsidR="00C94B6D" w:rsidRDefault="0092069C">
            <w:pPr>
              <w:spacing w:before="20" w:after="40" w:line="252" w:lineRule="auto"/>
            </w:pPr>
            <w:r>
              <w:t>Une solution a un pH = 11,0. Calculer [HO</w:t>
            </w:r>
            <w:r>
              <w:rPr>
                <w:vertAlign w:val="superscript"/>
              </w:rPr>
              <w:t>-</w:t>
            </w:r>
            <w:r>
              <w:t xml:space="preserve">].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>] = 1,0×10</w:t>
            </w:r>
            <w:r>
              <w:rPr>
                <w:b/>
                <w:bCs/>
                <w:color w:val="C00000"/>
                <w:vertAlign w:val="superscript"/>
              </w:rPr>
              <w:t>-11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rPr>
                <w:b/>
                <w:bCs/>
                <w:color w:val="C00000"/>
              </w:rPr>
              <w:t xml:space="preserve"> donc [HO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>] = 1,0×10</w:t>
            </w:r>
            <w:r>
              <w:rPr>
                <w:b/>
                <w:bCs/>
                <w:color w:val="C00000"/>
                <w:vertAlign w:val="superscript"/>
              </w:rPr>
              <w:t>-14</w:t>
            </w:r>
            <w:r>
              <w:rPr>
                <w:b/>
                <w:bCs/>
                <w:color w:val="C00000"/>
              </w:rPr>
              <w:t xml:space="preserve"> / 1,0×10</w:t>
            </w:r>
            <w:r>
              <w:rPr>
                <w:b/>
                <w:bCs/>
                <w:color w:val="C00000"/>
                <w:vertAlign w:val="superscript"/>
              </w:rPr>
              <w:t>-11</w:t>
            </w:r>
            <w:r>
              <w:rPr>
                <w:b/>
                <w:bCs/>
                <w:color w:val="C00000"/>
              </w:rPr>
              <w:t xml:space="preserve"> = 1,0×10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</w:tc>
      </w:tr>
    </w:tbl>
    <w:p w14:paraId="36920B6F" w14:textId="77777777" w:rsidR="00C94B6D" w:rsidRDefault="00C94B6D">
      <w:pPr>
        <w:spacing w:after="30"/>
      </w:pPr>
    </w:p>
    <w:p w14:paraId="6914A663" w14:textId="77777777" w:rsidR="00C94B6D" w:rsidRDefault="0092069C">
      <w:pPr>
        <w:pStyle w:val="Titre1"/>
        <w:keepNext/>
      </w:pPr>
      <w:r>
        <w:rPr>
          <w:b w:val="0"/>
          <w:bCs w:val="0"/>
        </w:rPr>
        <w:t xml:space="preserve">Séance 6 – Acides forts, bases fortes et échelle des </w:t>
      </w:r>
      <w:proofErr w:type="spellStart"/>
      <w:r>
        <w:rPr>
          <w:b w:val="0"/>
          <w:bCs w:val="0"/>
        </w:rPr>
        <w:t>pK</w:t>
      </w:r>
      <w:r>
        <w:rPr>
          <w:b w:val="0"/>
          <w:bCs w:val="0"/>
          <w:vertAlign w:val="subscript"/>
        </w:rPr>
        <w:t>A</w:t>
      </w:r>
      <w:proofErr w:type="spellEnd"/>
    </w:p>
    <w:p w14:paraId="58401063" w14:textId="77777777" w:rsidR="00C94B6D" w:rsidRDefault="0092069C">
      <w:pPr>
        <w:pStyle w:val="Titre2"/>
        <w:keepNext/>
      </w:pPr>
      <w:r>
        <w:rPr>
          <w:b w:val="0"/>
          <w:bCs w:val="0"/>
        </w:rPr>
        <w:t>X. Acides forts et acides faibles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02120584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CC1797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61074B" wp14:editId="0461AA1B">
                  <wp:extent cx="628650" cy="628650"/>
                  <wp:effectExtent l="0" t="0" r="0" b="0"/>
                  <wp:docPr id="247756652" name="Image 247756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155C7E81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11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Qu’est-ce qu’un acide fort ? Comment le reconnaître ?</w:t>
            </w:r>
          </w:p>
          <w:p w14:paraId="186DD2EA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la définition d’un acide fort et la méthode pour le reconnaître.</w:t>
            </w:r>
          </w:p>
          <w:p w14:paraId="48410963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38" w:history="1">
              <w:r>
                <w:rPr>
                  <w:rStyle w:val="Lienhypertexte"/>
                  <w:sz w:val="18"/>
                  <w:szCs w:val="18"/>
                </w:rPr>
                <w:t>https://youtu.be/TAqwBqlsA3o</w:t>
              </w:r>
            </w:hyperlink>
          </w:p>
        </w:tc>
      </w:tr>
    </w:tbl>
    <w:p w14:paraId="086A57AC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350BE7D6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2B2163C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5BE1C31A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4C9C49A" w14:textId="77777777" w:rsidR="00C94B6D" w:rsidRDefault="0092069C">
            <w:pPr>
              <w:spacing w:before="20" w:after="40" w:line="252" w:lineRule="auto"/>
            </w:pPr>
            <w:r>
              <w:t xml:space="preserve">Un </w:t>
            </w:r>
            <w:r>
              <w:rPr>
                <w:b/>
                <w:bCs/>
              </w:rPr>
              <w:t>acide fort</w:t>
            </w:r>
            <w:r>
              <w:t xml:space="preserve"> réagit </w:t>
            </w:r>
            <w:r>
              <w:rPr>
                <w:b/>
                <w:bCs/>
                <w:color w:val="C00000"/>
              </w:rPr>
              <w:t>totalement</w:t>
            </w:r>
            <w:r>
              <w:t xml:space="preserve"> avec l’eau (τ = </w:t>
            </w:r>
            <w:r>
              <w:rPr>
                <w:b/>
                <w:bCs/>
                <w:color w:val="C00000"/>
              </w:rPr>
              <w:t>1</w:t>
            </w:r>
            <w:r>
              <w:t>) : on écrit une simple flèche :  AH + H</w:t>
            </w:r>
            <w:r>
              <w:rPr>
                <w:vertAlign w:val="subscript"/>
              </w:rPr>
              <w:t>2</w:t>
            </w:r>
            <w:r>
              <w:t>O → A</w:t>
            </w:r>
            <w:r>
              <w:rPr>
                <w:vertAlign w:val="superscript"/>
              </w:rPr>
              <w:t>-</w:t>
            </w:r>
            <w:r>
              <w:t xml:space="preserve"> + H</w:t>
            </w:r>
            <w:r>
              <w:rPr>
                <w:vertAlign w:val="subscript"/>
              </w:rPr>
              <w:t>3</w:t>
            </w:r>
            <w:r>
              <w:t>O</w:t>
            </w:r>
            <w:r>
              <w:rPr>
                <w:vertAlign w:val="superscript"/>
              </w:rPr>
              <w:t>+</w:t>
            </w:r>
            <w:r>
              <w:t xml:space="preserve">.  Exemples : </w:t>
            </w:r>
            <w:r>
              <w:rPr>
                <w:b/>
                <w:bCs/>
                <w:color w:val="C00000"/>
              </w:rPr>
              <w:t xml:space="preserve">acide chlorhydrique </w:t>
            </w:r>
            <w:proofErr w:type="spellStart"/>
            <w:r>
              <w:rPr>
                <w:b/>
                <w:bCs/>
                <w:color w:val="C00000"/>
              </w:rPr>
              <w:t>HCl</w:t>
            </w:r>
            <w:proofErr w:type="spellEnd"/>
            <w:r>
              <w:rPr>
                <w:b/>
                <w:bCs/>
                <w:color w:val="C00000"/>
              </w:rPr>
              <w:t>, acide nitrique HNO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t>.</w:t>
            </w:r>
          </w:p>
          <w:p w14:paraId="6B8802D6" w14:textId="77777777" w:rsidR="00C94B6D" w:rsidRDefault="0092069C">
            <w:pPr>
              <w:spacing w:before="20" w:after="40" w:line="252" w:lineRule="auto"/>
            </w:pPr>
            <w:r>
              <w:t xml:space="preserve">Un </w:t>
            </w:r>
            <w:r>
              <w:rPr>
                <w:b/>
                <w:bCs/>
              </w:rPr>
              <w:t>acide faible</w:t>
            </w:r>
            <w:r>
              <w:t xml:space="preserve"> réagit </w:t>
            </w:r>
            <w:r>
              <w:rPr>
                <w:b/>
                <w:bCs/>
                <w:color w:val="C00000"/>
              </w:rPr>
              <w:t>de façon non totale</w:t>
            </w:r>
            <w:r>
              <w:t xml:space="preserve"> avec l’eau (τ </w:t>
            </w:r>
            <w:r>
              <w:rPr>
                <w:b/>
                <w:bCs/>
                <w:color w:val="C00000"/>
              </w:rPr>
              <w:t>&lt; 1</w:t>
            </w:r>
            <w:r>
              <w:t xml:space="preserve">) : on écrit une double flèche ⇄. Exemple : </w:t>
            </w:r>
            <w:r>
              <w:rPr>
                <w:b/>
                <w:bCs/>
                <w:color w:val="C00000"/>
              </w:rPr>
              <w:t>acide éthanoïque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</w:t>
            </w:r>
            <w:r>
              <w:t>.</w:t>
            </w:r>
          </w:p>
        </w:tc>
      </w:tr>
    </w:tbl>
    <w:p w14:paraId="7F06A3EB" w14:textId="77777777" w:rsidR="00C94B6D" w:rsidRDefault="00C94B6D">
      <w:pPr>
        <w:spacing w:after="30"/>
      </w:pPr>
    </w:p>
    <w:p w14:paraId="3CCB68A8" w14:textId="77777777" w:rsidR="00C94B6D" w:rsidRDefault="0092069C">
      <w:pPr>
        <w:pStyle w:val="Titre3"/>
        <w:keepNext/>
      </w:pPr>
      <w:proofErr w:type="gramStart"/>
      <w:r>
        <w:rPr>
          <w:b w:val="0"/>
          <w:bCs w:val="0"/>
        </w:rPr>
        <w:t>pH</w:t>
      </w:r>
      <w:proofErr w:type="gramEnd"/>
      <w:r>
        <w:rPr>
          <w:b w:val="0"/>
          <w:bCs w:val="0"/>
        </w:rPr>
        <w:t xml:space="preserve"> d’une solution d’acide fort de concentration c</w:t>
      </w:r>
    </w:p>
    <w:p w14:paraId="627AB94A" w14:textId="77777777" w:rsidR="00C94B6D" w:rsidRDefault="0092069C">
      <w:pPr>
        <w:spacing w:before="20" w:after="40" w:line="252" w:lineRule="auto"/>
      </w:pPr>
      <w:r>
        <w:t xml:space="preserve">La réaction étant totale : </w:t>
      </w:r>
      <w:proofErr w:type="spellStart"/>
      <w:r>
        <w:t>x</w:t>
      </w:r>
      <w:r>
        <w:rPr>
          <w:vertAlign w:val="subscript"/>
        </w:rPr>
        <w:t>f</w:t>
      </w:r>
      <w:proofErr w:type="spellEnd"/>
      <w:r>
        <w:t xml:space="preserve"> = </w:t>
      </w:r>
      <w:proofErr w:type="spellStart"/>
      <w:r>
        <w:t>x</w:t>
      </w:r>
      <w:r>
        <w:rPr>
          <w:vertAlign w:val="subscript"/>
        </w:rPr>
        <w:t>max</w:t>
      </w:r>
      <w:proofErr w:type="spellEnd"/>
      <w:r>
        <w:t xml:space="preserve"> = </w:t>
      </w:r>
      <w:proofErr w:type="spellStart"/>
      <w:r>
        <w:t>c·V</w:t>
      </w:r>
      <w:proofErr w:type="spellEnd"/>
      <w:r>
        <w:t>, donc 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proofErr w:type="gramEnd"/>
      <w:r>
        <w:t xml:space="preserve"> = </w:t>
      </w:r>
      <w:r>
        <w:rPr>
          <w:b/>
          <w:bCs/>
          <w:color w:val="C00000"/>
        </w:rPr>
        <w:t>c</w:t>
      </w:r>
      <w:r>
        <w:t xml:space="preserve"> et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77257C73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92337EF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2E40A17D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424438E" w14:textId="77777777" w:rsidR="00C94B6D" w:rsidRDefault="0092069C">
            <w:pPr>
              <w:spacing w:before="20" w:after="40" w:line="252" w:lineRule="auto"/>
              <w:jc w:val="center"/>
            </w:pPr>
            <w:proofErr w:type="gramStart"/>
            <w:r>
              <w:rPr>
                <w:sz w:val="26"/>
                <w:szCs w:val="26"/>
              </w:rPr>
              <w:t>pH</w:t>
            </w:r>
            <w:proofErr w:type="gramEnd"/>
            <w:r>
              <w:rPr>
                <w:sz w:val="26"/>
                <w:szCs w:val="26"/>
              </w:rPr>
              <w:t xml:space="preserve"> = </w:t>
            </w:r>
            <w:r>
              <w:rPr>
                <w:b/>
                <w:bCs/>
                <w:color w:val="C00000"/>
                <w:sz w:val="26"/>
                <w:szCs w:val="26"/>
              </w:rPr>
              <w:t>–</w:t>
            </w:r>
            <w:proofErr w:type="gramStart"/>
            <w:r>
              <w:rPr>
                <w:b/>
                <w:bCs/>
                <w:color w:val="C00000"/>
                <w:sz w:val="26"/>
                <w:szCs w:val="26"/>
              </w:rPr>
              <w:t>log(</w:t>
            </w:r>
            <w:proofErr w:type="gramEnd"/>
            <w:r>
              <w:rPr>
                <w:b/>
                <w:bCs/>
                <w:color w:val="C00000"/>
                <w:sz w:val="26"/>
                <w:szCs w:val="26"/>
              </w:rPr>
              <w:t>c / c</w:t>
            </w:r>
            <w:proofErr w:type="gramStart"/>
            <w:r>
              <w:rPr>
                <w:b/>
                <w:bCs/>
                <w:color w:val="C00000"/>
                <w:sz w:val="26"/>
                <w:szCs w:val="26"/>
              </w:rPr>
              <w:t>°)</w:t>
            </w:r>
            <w:r>
              <w:rPr>
                <w:sz w:val="26"/>
                <w:szCs w:val="26"/>
              </w:rPr>
              <w:t xml:space="preserve">      (</w:t>
            </w:r>
            <w:proofErr w:type="gramEnd"/>
            <w:r>
              <w:rPr>
                <w:sz w:val="26"/>
                <w:szCs w:val="26"/>
              </w:rPr>
              <w:t>acide fort)</w:t>
            </w:r>
          </w:p>
        </w:tc>
      </w:tr>
    </w:tbl>
    <w:p w14:paraId="007FF87A" w14:textId="77777777" w:rsidR="00C94B6D" w:rsidRDefault="00C94B6D">
      <w:pPr>
        <w:spacing w:after="30"/>
      </w:pPr>
    </w:p>
    <w:p w14:paraId="486C1F69" w14:textId="77777777" w:rsidR="00C94B6D" w:rsidRDefault="0092069C">
      <w:pPr>
        <w:spacing w:before="20" w:after="40" w:line="252" w:lineRule="auto"/>
      </w:pPr>
      <w:r>
        <w:t xml:space="preserve">Pour un acide faible : </w:t>
      </w:r>
      <w:proofErr w:type="spellStart"/>
      <w:r>
        <w:t>x</w:t>
      </w:r>
      <w:r>
        <w:rPr>
          <w:vertAlign w:val="subscript"/>
        </w:rPr>
        <w:t>f</w:t>
      </w:r>
      <w:proofErr w:type="spellEnd"/>
      <w:r>
        <w:t xml:space="preserve"> &lt; </w:t>
      </w:r>
      <w:proofErr w:type="spellStart"/>
      <w:r>
        <w:t>x</w:t>
      </w:r>
      <w:r>
        <w:rPr>
          <w:vertAlign w:val="subscript"/>
        </w:rPr>
        <w:t>max</w:t>
      </w:r>
      <w:proofErr w:type="spellEnd"/>
      <w:r>
        <w:t>, donc 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proofErr w:type="gramEnd"/>
      <w:r>
        <w:t xml:space="preserve"> </w:t>
      </w:r>
      <w:r>
        <w:rPr>
          <w:b/>
          <w:bCs/>
          <w:color w:val="C00000"/>
        </w:rPr>
        <w:t>&lt; c</w:t>
      </w:r>
      <w:r>
        <w:t xml:space="preserve"> et pH </w:t>
      </w:r>
      <w:r>
        <w:rPr>
          <w:b/>
          <w:bCs/>
          <w:color w:val="C00000"/>
        </w:rPr>
        <w:t>&gt; –</w:t>
      </w:r>
      <w:proofErr w:type="gramStart"/>
      <w:r>
        <w:rPr>
          <w:b/>
          <w:bCs/>
          <w:color w:val="C00000"/>
        </w:rPr>
        <w:t>log(</w:t>
      </w:r>
      <w:proofErr w:type="gramEnd"/>
      <w:r>
        <w:rPr>
          <w:b/>
          <w:bCs/>
          <w:color w:val="C00000"/>
        </w:rPr>
        <w:t>c / c°)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0323DC91" w14:textId="77777777">
        <w:trPr>
          <w:cantSplit/>
        </w:trPr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6A3D9A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6FDD6BC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lastRenderedPageBreak/>
              <w:t>MÉTHODE – Fort ou faible ?</w:t>
            </w:r>
          </w:p>
        </w:tc>
      </w:tr>
      <w:tr w:rsidR="00C94B6D" w14:paraId="27821B96" w14:textId="77777777">
        <w:tc>
          <w:tcPr>
            <w:tcW w:w="10466" w:type="dxa"/>
            <w:tcBorders>
              <w:top w:val="single" w:sz="8" w:space="0" w:color="6A3D9A"/>
              <w:left w:val="single" w:sz="8" w:space="0" w:color="6A3D9A"/>
              <w:bottom w:val="single" w:sz="8" w:space="0" w:color="6A3D9A"/>
              <w:right w:val="single" w:sz="8" w:space="0" w:color="6A3D9A"/>
            </w:tcBorders>
            <w:shd w:val="clear" w:color="auto" w:fill="F3EEF8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D15A4E" w14:textId="77777777" w:rsidR="00C94B6D" w:rsidRDefault="0092069C">
            <w:pPr>
              <w:spacing w:before="20" w:after="40" w:line="252" w:lineRule="auto"/>
            </w:pPr>
            <w:r>
              <w:t xml:space="preserve">On compare le pH mesuré à –log(c/c°) : s’ils sont égaux, l’acide est </w:t>
            </w:r>
            <w:r>
              <w:rPr>
                <w:b/>
                <w:bCs/>
                <w:color w:val="C00000"/>
              </w:rPr>
              <w:t>fort</w:t>
            </w:r>
            <w:r>
              <w:t xml:space="preserve"> ; si pH &gt; –log(c/c°), l’acide est </w:t>
            </w:r>
            <w:r>
              <w:rPr>
                <w:b/>
                <w:bCs/>
                <w:color w:val="C00000"/>
              </w:rPr>
              <w:t>faible</w:t>
            </w:r>
            <w:r>
              <w:t>.</w:t>
            </w:r>
          </w:p>
        </w:tc>
      </w:tr>
    </w:tbl>
    <w:p w14:paraId="45690B47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339744B6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69E28F1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263031BB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D33C32C" w14:textId="77777777" w:rsidR="00C94B6D" w:rsidRDefault="0092069C">
            <w:pPr>
              <w:spacing w:before="20" w:after="40" w:line="252" w:lineRule="auto"/>
            </w:pPr>
            <w:r>
              <w:t>a) pH d’une solution d’acide chlorhydrique de concentration c = 2,0×10</w:t>
            </w:r>
            <w:r>
              <w:rPr>
                <w:vertAlign w:val="superscript"/>
              </w:rPr>
              <w:t>-3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? </w:t>
            </w:r>
            <w:r>
              <w:rPr>
                <w:b/>
                <w:bCs/>
                <w:color w:val="C00000"/>
              </w:rPr>
              <w:t>pH = –</w:t>
            </w:r>
            <w:proofErr w:type="gramStart"/>
            <w:r>
              <w:rPr>
                <w:b/>
                <w:bCs/>
                <w:color w:val="C00000"/>
              </w:rPr>
              <w:t>log(</w:t>
            </w:r>
            <w:proofErr w:type="gramEnd"/>
            <w:r>
              <w:rPr>
                <w:b/>
                <w:bCs/>
                <w:color w:val="C00000"/>
              </w:rPr>
              <w:t>2,0×10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>) = 2,7</w:t>
            </w:r>
          </w:p>
          <w:p w14:paraId="55D34CA5" w14:textId="77777777" w:rsidR="00C94B6D" w:rsidRDefault="0092069C">
            <w:pPr>
              <w:spacing w:before="20" w:after="40" w:line="252" w:lineRule="auto"/>
            </w:pPr>
            <w:r>
              <w:t>b) Une solution d’un acide AH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a un pH de 3,4. L’acide est-il fort ou faible ? </w:t>
            </w:r>
            <w:r>
              <w:rPr>
                <w:b/>
                <w:bCs/>
                <w:color w:val="C00000"/>
              </w:rPr>
              <w:t>–log c = 2,0 &lt; 3,4 : l’acide est faible</w:t>
            </w:r>
          </w:p>
        </w:tc>
      </w:tr>
    </w:tbl>
    <w:p w14:paraId="21F099F8" w14:textId="77777777" w:rsidR="00C94B6D" w:rsidRDefault="00C94B6D">
      <w:pPr>
        <w:spacing w:after="30"/>
      </w:pPr>
    </w:p>
    <w:p w14:paraId="264F7A10" w14:textId="77777777" w:rsidR="00C94B6D" w:rsidRDefault="0092069C">
      <w:pPr>
        <w:pStyle w:val="Titre2"/>
        <w:keepNext/>
      </w:pPr>
      <w:r>
        <w:rPr>
          <w:b w:val="0"/>
          <w:bCs w:val="0"/>
        </w:rPr>
        <w:t>XI. Bases fortes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663A60D0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520A8FC7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C789FA" wp14:editId="4F051030">
                  <wp:extent cx="628650" cy="628650"/>
                  <wp:effectExtent l="0" t="0" r="0" b="0"/>
                  <wp:docPr id="533262625" name="Image 533262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7A3AA892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21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Qu’est-ce qu’une base forte ? Comment la reconnaître ?</w:t>
            </w:r>
          </w:p>
          <w:p w14:paraId="3761DCBB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la définition d’une base forte et un exemple.</w:t>
            </w:r>
          </w:p>
          <w:p w14:paraId="405DB6CB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0" w:history="1">
              <w:r>
                <w:rPr>
                  <w:rStyle w:val="Lienhypertexte"/>
                  <w:sz w:val="18"/>
                  <w:szCs w:val="18"/>
                </w:rPr>
                <w:t>https://youtu.be/pPEBiLkjXXo</w:t>
              </w:r>
            </w:hyperlink>
          </w:p>
        </w:tc>
      </w:tr>
    </w:tbl>
    <w:p w14:paraId="68A0E7F2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5B8C608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FEF2DB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31BB8335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C91D594" w14:textId="77777777" w:rsidR="00C94B6D" w:rsidRDefault="0092069C">
            <w:pPr>
              <w:spacing w:before="20" w:after="40" w:line="252" w:lineRule="auto"/>
            </w:pPr>
            <w:r>
              <w:t xml:space="preserve">Une </w:t>
            </w:r>
            <w:r>
              <w:rPr>
                <w:b/>
                <w:bCs/>
              </w:rPr>
              <w:t>base forte</w:t>
            </w:r>
            <w:r>
              <w:t xml:space="preserve"> réagit </w:t>
            </w:r>
            <w:r>
              <w:rPr>
                <w:b/>
                <w:bCs/>
                <w:color w:val="C00000"/>
              </w:rPr>
              <w:t>totalement</w:t>
            </w:r>
            <w:r>
              <w:t xml:space="preserve"> avec l’eau :  A</w:t>
            </w:r>
            <w:r>
              <w:rPr>
                <w:vertAlign w:val="superscript"/>
              </w:rPr>
              <w:t>-</w:t>
            </w:r>
            <w:r>
              <w:t xml:space="preserve"> + H</w:t>
            </w:r>
            <w:r>
              <w:rPr>
                <w:vertAlign w:val="subscript"/>
              </w:rPr>
              <w:t>2</w:t>
            </w:r>
            <w:r>
              <w:t>O → AH + HO</w:t>
            </w:r>
            <w:r>
              <w:rPr>
                <w:vertAlign w:val="superscript"/>
              </w:rPr>
              <w:t>-</w:t>
            </w:r>
            <w:r>
              <w:t xml:space="preserve">.  Exemple : l’ion hydroxyde de la </w:t>
            </w:r>
            <w:r>
              <w:rPr>
                <w:b/>
                <w:bCs/>
                <w:color w:val="C00000"/>
              </w:rPr>
              <w:t>soude (Na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 + HO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>)</w:t>
            </w:r>
            <w:r>
              <w:t xml:space="preserve"> ou l’ion </w:t>
            </w:r>
            <w:proofErr w:type="spellStart"/>
            <w:r>
              <w:t>éthanolate</w:t>
            </w:r>
            <w:proofErr w:type="spellEnd"/>
            <w:r>
              <w:t xml:space="preserve"> 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</w:t>
            </w:r>
            <w:r>
              <w:rPr>
                <w:vertAlign w:val="superscript"/>
              </w:rPr>
              <w:t>-</w:t>
            </w:r>
            <w:r>
              <w:t>.</w:t>
            </w:r>
          </w:p>
        </w:tc>
      </w:tr>
    </w:tbl>
    <w:p w14:paraId="01A54639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4F4D754C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C83B48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4AEF83" wp14:editId="25D3218C">
                  <wp:extent cx="628650" cy="628650"/>
                  <wp:effectExtent l="0" t="0" r="0" b="0"/>
                  <wp:docPr id="1410550143" name="Image 1410550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3B06A65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22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Calculer le pH d’une base forte en solution aqueuse</w:t>
            </w:r>
          </w:p>
          <w:p w14:paraId="41EE661B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Suis la démonstration du pH d’une solution de base forte, puis complète.</w:t>
            </w:r>
          </w:p>
          <w:p w14:paraId="71CFE33C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2" w:history="1">
              <w:r>
                <w:rPr>
                  <w:rStyle w:val="Lienhypertexte"/>
                  <w:sz w:val="18"/>
                  <w:szCs w:val="18"/>
                </w:rPr>
                <w:t>https://youtu.be/hvSJVJKLZaY</w:t>
              </w:r>
            </w:hyperlink>
          </w:p>
        </w:tc>
      </w:tr>
    </w:tbl>
    <w:p w14:paraId="6999D23A" w14:textId="77777777" w:rsidR="00C94B6D" w:rsidRDefault="00C94B6D">
      <w:pPr>
        <w:spacing w:after="40"/>
      </w:pPr>
    </w:p>
    <w:p w14:paraId="4D22F14F" w14:textId="77777777" w:rsidR="00C94B6D" w:rsidRDefault="0092069C">
      <w:pPr>
        <w:spacing w:before="20" w:after="40" w:line="252" w:lineRule="auto"/>
      </w:pPr>
      <w:r>
        <w:t>Pour une base forte de concentration c : [HO</w:t>
      </w:r>
      <w:r>
        <w:rPr>
          <w:vertAlign w:val="superscript"/>
        </w:rPr>
        <w:t>-</w:t>
      </w:r>
      <w:r>
        <w:t>]</w:t>
      </w:r>
      <w:r>
        <w:rPr>
          <w:vertAlign w:val="subscript"/>
        </w:rPr>
        <w:t>f</w:t>
      </w:r>
      <w:r>
        <w:t xml:space="preserve"> = </w:t>
      </w:r>
      <w:r>
        <w:rPr>
          <w:b/>
          <w:bCs/>
          <w:color w:val="C00000"/>
        </w:rPr>
        <w:t>c</w:t>
      </w:r>
      <w:r>
        <w:t xml:space="preserve">, et d’après </w:t>
      </w:r>
      <w:proofErr w:type="spellStart"/>
      <w:r>
        <w:t>K</w:t>
      </w:r>
      <w:r>
        <w:rPr>
          <w:vertAlign w:val="subscript"/>
        </w:rPr>
        <w:t>e</w:t>
      </w:r>
      <w:proofErr w:type="spellEnd"/>
      <w:r>
        <w:t xml:space="preserve"> : 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proofErr w:type="gramEnd"/>
      <w:r>
        <w:t xml:space="preserve"> = </w:t>
      </w:r>
      <w:proofErr w:type="spellStart"/>
      <w:r>
        <w:rPr>
          <w:b/>
          <w:bCs/>
          <w:color w:val="C00000"/>
        </w:rPr>
        <w:t>K</w:t>
      </w:r>
      <w:r>
        <w:rPr>
          <w:b/>
          <w:bCs/>
          <w:color w:val="C00000"/>
          <w:vertAlign w:val="subscript"/>
        </w:rPr>
        <w:t>e</w:t>
      </w:r>
      <w:proofErr w:type="spellEnd"/>
      <w:r>
        <w:rPr>
          <w:b/>
          <w:bCs/>
          <w:color w:val="C00000"/>
        </w:rPr>
        <w:t xml:space="preserve"> × c°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 xml:space="preserve"> / c</w:t>
      </w:r>
      <w:r>
        <w:t>.</w:t>
      </w:r>
    </w:p>
    <w:p w14:paraId="50902F4D" w14:textId="77777777" w:rsidR="00C94B6D" w:rsidRDefault="0092069C">
      <w:pPr>
        <w:spacing w:before="20" w:after="40" w:line="252" w:lineRule="auto"/>
      </w:pPr>
      <w:proofErr w:type="gramStart"/>
      <w:r>
        <w:t>pH</w:t>
      </w:r>
      <w:proofErr w:type="gramEnd"/>
      <w:r>
        <w:t xml:space="preserve"> = –log([H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r>
        <w:rPr>
          <w:vertAlign w:val="subscript"/>
        </w:rPr>
        <w:t>f</w:t>
      </w:r>
      <w:proofErr w:type="gramEnd"/>
      <w:r>
        <w:t xml:space="preserve"> / c°) = –</w:t>
      </w:r>
      <w:proofErr w:type="gramStart"/>
      <w:r>
        <w:t>log(</w:t>
      </w:r>
      <w:proofErr w:type="spellStart"/>
      <w:proofErr w:type="gramEnd"/>
      <w:r>
        <w:t>K</w:t>
      </w:r>
      <w:r>
        <w:rPr>
          <w:vertAlign w:val="subscript"/>
        </w:rPr>
        <w:t>e</w:t>
      </w:r>
      <w:r>
        <w:t>·c</w:t>
      </w:r>
      <w:proofErr w:type="spellEnd"/>
      <w:r>
        <w:t>° / c) donc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58372900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673816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69B93A40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72CB8C5" w14:textId="77777777" w:rsidR="00C94B6D" w:rsidRDefault="0092069C">
            <w:pPr>
              <w:spacing w:before="20" w:after="40" w:line="252" w:lineRule="auto"/>
              <w:jc w:val="center"/>
            </w:pPr>
            <w:proofErr w:type="gramStart"/>
            <w:r>
              <w:rPr>
                <w:sz w:val="24"/>
                <w:szCs w:val="24"/>
              </w:rPr>
              <w:t>pH</w:t>
            </w:r>
            <w:proofErr w:type="gramEnd"/>
            <w:r>
              <w:rPr>
                <w:sz w:val="24"/>
                <w:szCs w:val="24"/>
              </w:rPr>
              <w:t xml:space="preserve"> = </w:t>
            </w:r>
            <w:proofErr w:type="spellStart"/>
            <w:r>
              <w:rPr>
                <w:b/>
                <w:bCs/>
                <w:color w:val="C00000"/>
                <w:sz w:val="24"/>
                <w:szCs w:val="24"/>
              </w:rPr>
              <w:t>pK</w:t>
            </w:r>
            <w:r>
              <w:rPr>
                <w:b/>
                <w:bCs/>
                <w:color w:val="C00000"/>
                <w:sz w:val="24"/>
                <w:szCs w:val="24"/>
                <w:vertAlign w:val="subscript"/>
              </w:rPr>
              <w:t>e</w:t>
            </w:r>
            <w:proofErr w:type="spellEnd"/>
            <w:r>
              <w:rPr>
                <w:b/>
                <w:bCs/>
                <w:color w:val="C00000"/>
                <w:sz w:val="24"/>
                <w:szCs w:val="24"/>
              </w:rPr>
              <w:t xml:space="preserve"> + </w:t>
            </w:r>
            <w:proofErr w:type="gramStart"/>
            <w:r>
              <w:rPr>
                <w:b/>
                <w:bCs/>
                <w:color w:val="C00000"/>
                <w:sz w:val="24"/>
                <w:szCs w:val="24"/>
              </w:rPr>
              <w:t>log(</w:t>
            </w:r>
            <w:proofErr w:type="gramEnd"/>
            <w:r>
              <w:rPr>
                <w:b/>
                <w:bCs/>
                <w:color w:val="C00000"/>
                <w:sz w:val="24"/>
                <w:szCs w:val="24"/>
              </w:rPr>
              <w:t xml:space="preserve">c / c°) = 14 + </w:t>
            </w:r>
            <w:proofErr w:type="gramStart"/>
            <w:r>
              <w:rPr>
                <w:b/>
                <w:bCs/>
                <w:color w:val="C00000"/>
                <w:sz w:val="24"/>
                <w:szCs w:val="24"/>
              </w:rPr>
              <w:t>log(</w:t>
            </w:r>
            <w:proofErr w:type="gramEnd"/>
            <w:r>
              <w:rPr>
                <w:b/>
                <w:bCs/>
                <w:color w:val="C00000"/>
                <w:sz w:val="24"/>
                <w:szCs w:val="24"/>
              </w:rPr>
              <w:t>c / c</w:t>
            </w:r>
            <w:proofErr w:type="gramStart"/>
            <w:r>
              <w:rPr>
                <w:b/>
                <w:bCs/>
                <w:color w:val="C00000"/>
                <w:sz w:val="24"/>
                <w:szCs w:val="24"/>
              </w:rPr>
              <w:t>°)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>(base forte, à 25 °C)</w:t>
            </w:r>
          </w:p>
        </w:tc>
      </w:tr>
    </w:tbl>
    <w:p w14:paraId="01FC9D8B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2207857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53348D6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15D50708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2B571A1" w14:textId="77777777" w:rsidR="00C94B6D" w:rsidRDefault="0092069C">
            <w:pPr>
              <w:spacing w:before="20" w:after="40" w:line="252" w:lineRule="auto"/>
            </w:pPr>
            <w:r>
              <w:t>Calculer le pH d’une solution de soude de concentration c = 5,0×10</w:t>
            </w:r>
            <w:r>
              <w:rPr>
                <w:vertAlign w:val="superscript"/>
              </w:rPr>
              <w:t>-3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. </w:t>
            </w:r>
            <w:proofErr w:type="gramStart"/>
            <w:r>
              <w:rPr>
                <w:b/>
                <w:bCs/>
                <w:color w:val="C00000"/>
              </w:rPr>
              <w:t>pH</w:t>
            </w:r>
            <w:proofErr w:type="gramEnd"/>
            <w:r>
              <w:rPr>
                <w:b/>
                <w:bCs/>
                <w:color w:val="C00000"/>
              </w:rPr>
              <w:t xml:space="preserve"> = 14 + </w:t>
            </w:r>
            <w:proofErr w:type="gramStart"/>
            <w:r>
              <w:rPr>
                <w:b/>
                <w:bCs/>
                <w:color w:val="C00000"/>
              </w:rPr>
              <w:t>log(</w:t>
            </w:r>
            <w:proofErr w:type="gramEnd"/>
            <w:r>
              <w:rPr>
                <w:b/>
                <w:bCs/>
                <w:color w:val="C00000"/>
              </w:rPr>
              <w:t>5,0×10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>) = 11,7</w:t>
            </w:r>
          </w:p>
        </w:tc>
      </w:tr>
    </w:tbl>
    <w:p w14:paraId="287B73B5" w14:textId="77777777" w:rsidR="00C94B6D" w:rsidRDefault="00C94B6D">
      <w:pPr>
        <w:spacing w:after="30"/>
      </w:pPr>
    </w:p>
    <w:p w14:paraId="2312AA44" w14:textId="77777777" w:rsidR="00C94B6D" w:rsidRDefault="0092069C">
      <w:pPr>
        <w:pStyle w:val="Titre2"/>
        <w:keepNext/>
      </w:pPr>
      <w:r>
        <w:rPr>
          <w:b w:val="0"/>
          <w:bCs w:val="0"/>
        </w:rPr>
        <w:t xml:space="preserve">XII. Échelle des </w:t>
      </w:r>
      <w:proofErr w:type="spellStart"/>
      <w:r>
        <w:rPr>
          <w:b w:val="0"/>
          <w:bCs w:val="0"/>
        </w:rPr>
        <w:t>pK</w:t>
      </w:r>
      <w:r>
        <w:rPr>
          <w:b w:val="0"/>
          <w:bCs w:val="0"/>
          <w:vertAlign w:val="subscript"/>
        </w:rPr>
        <w:t>A</w:t>
      </w:r>
      <w:proofErr w:type="spellEnd"/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36E169B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1E1ABF6F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BAD11A" wp14:editId="2CF492BC">
                  <wp:extent cx="628650" cy="628650"/>
                  <wp:effectExtent l="0" t="0" r="0" b="0"/>
                  <wp:docPr id="2081621080" name="Image 2081621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32EB8CE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13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Échelle des </w:t>
            </w:r>
            <w:proofErr w:type="spellStart"/>
            <w:r>
              <w:rPr>
                <w:b/>
                <w:bCs/>
                <w:sz w:val="22"/>
                <w:szCs w:val="22"/>
              </w:rPr>
              <w:t>pKa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: acide fort / faible, base forte / faible</w:t>
            </w:r>
          </w:p>
          <w:p w14:paraId="3274622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 xml:space="preserve">► Regarde comment on classe les acides et les bases sur une échelle de </w:t>
            </w:r>
            <w:proofErr w:type="spellStart"/>
            <w:r>
              <w:rPr>
                <w:sz w:val="20"/>
                <w:szCs w:val="20"/>
              </w:rPr>
              <w:t>pK</w:t>
            </w:r>
            <w:r>
              <w:rPr>
                <w:sz w:val="20"/>
                <w:szCs w:val="20"/>
                <w:vertAlign w:val="subscript"/>
              </w:rPr>
              <w:t>A</w:t>
            </w:r>
            <w:proofErr w:type="spellEnd"/>
            <w:r>
              <w:rPr>
                <w:sz w:val="20"/>
                <w:szCs w:val="20"/>
              </w:rPr>
              <w:t>, puis complète.</w:t>
            </w:r>
          </w:p>
          <w:p w14:paraId="35E5FED6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4" w:history="1">
              <w:r>
                <w:rPr>
                  <w:rStyle w:val="Lienhypertexte"/>
                  <w:sz w:val="18"/>
                  <w:szCs w:val="18"/>
                </w:rPr>
                <w:t>https://youtu.be/0tIBaaOE-D0</w:t>
              </w:r>
            </w:hyperlink>
          </w:p>
        </w:tc>
      </w:tr>
    </w:tbl>
    <w:p w14:paraId="4166215C" w14:textId="77777777" w:rsidR="00C94B6D" w:rsidRDefault="00C94B6D">
      <w:pPr>
        <w:spacing w:after="40"/>
      </w:pPr>
    </w:p>
    <w:p w14:paraId="061A933A" w14:textId="77777777" w:rsidR="00C94B6D" w:rsidRDefault="0092069C">
      <w:pPr>
        <w:spacing w:before="20" w:after="40" w:line="252" w:lineRule="auto"/>
      </w:pPr>
      <w:r>
        <w:rPr>
          <w:b/>
          <w:bCs/>
        </w:rPr>
        <w:t>Couple H</w:t>
      </w:r>
      <w:r>
        <w:rPr>
          <w:b/>
          <w:bCs/>
          <w:vertAlign w:val="subscript"/>
        </w:rPr>
        <w:t>3</w:t>
      </w:r>
      <w:r>
        <w:rPr>
          <w:b/>
          <w:bCs/>
        </w:rPr>
        <w:t>O</w:t>
      </w:r>
      <w:r>
        <w:rPr>
          <w:b/>
          <w:bCs/>
          <w:vertAlign w:val="superscript"/>
        </w:rPr>
        <w:t>+</w:t>
      </w:r>
      <w:r>
        <w:rPr>
          <w:b/>
          <w:bCs/>
        </w:rPr>
        <w:t xml:space="preserve"> / H</w:t>
      </w:r>
      <w:r>
        <w:rPr>
          <w:b/>
          <w:bCs/>
          <w:vertAlign w:val="subscript"/>
        </w:rPr>
        <w:t>2</w:t>
      </w:r>
      <w:r>
        <w:rPr>
          <w:b/>
          <w:bCs/>
        </w:rPr>
        <w:t>O</w:t>
      </w:r>
      <w:r>
        <w:t xml:space="preserve"> :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+ H</w:t>
      </w:r>
      <w:r>
        <w:rPr>
          <w:vertAlign w:val="subscript"/>
        </w:rPr>
        <w:t>2</w:t>
      </w:r>
      <w:r>
        <w:t>O ⇄ H</w:t>
      </w:r>
      <w:r>
        <w:rPr>
          <w:vertAlign w:val="subscript"/>
        </w:rPr>
        <w:t>2</w:t>
      </w:r>
      <w:r>
        <w:t>O +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 K</w:t>
      </w:r>
      <w:r>
        <w:rPr>
          <w:vertAlign w:val="subscript"/>
        </w:rPr>
        <w:t>A</w:t>
      </w:r>
      <w:r>
        <w:t xml:space="preserve"> = </w:t>
      </w:r>
      <w:r>
        <w:rPr>
          <w:b/>
          <w:bCs/>
          <w:color w:val="C00000"/>
        </w:rPr>
        <w:t>1</w:t>
      </w:r>
      <w:r>
        <w:t xml:space="preserve"> donc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= </w:t>
      </w:r>
      <w:r>
        <w:rPr>
          <w:b/>
          <w:bCs/>
          <w:color w:val="C00000"/>
        </w:rPr>
        <w:t>0</w:t>
      </w:r>
      <w:r>
        <w:t>.</w:t>
      </w:r>
    </w:p>
    <w:p w14:paraId="448ED284" w14:textId="77777777" w:rsidR="00C94B6D" w:rsidRDefault="0092069C">
      <w:pPr>
        <w:spacing w:before="20" w:after="40" w:line="252" w:lineRule="auto"/>
      </w:pPr>
      <w:r>
        <w:rPr>
          <w:b/>
          <w:bCs/>
        </w:rPr>
        <w:t>Couple H</w:t>
      </w:r>
      <w:r>
        <w:rPr>
          <w:b/>
          <w:bCs/>
          <w:vertAlign w:val="subscript"/>
        </w:rPr>
        <w:t>2</w:t>
      </w:r>
      <w:r>
        <w:rPr>
          <w:b/>
          <w:bCs/>
        </w:rPr>
        <w:t>O / HO</w:t>
      </w:r>
      <w:r>
        <w:rPr>
          <w:b/>
          <w:bCs/>
          <w:vertAlign w:val="superscript"/>
        </w:rPr>
        <w:t>-</w:t>
      </w:r>
      <w:r>
        <w:t xml:space="preserve"> : H</w:t>
      </w:r>
      <w:r>
        <w:rPr>
          <w:vertAlign w:val="subscript"/>
        </w:rPr>
        <w:t>2</w:t>
      </w:r>
      <w:r>
        <w:t>O + H</w:t>
      </w:r>
      <w:r>
        <w:rPr>
          <w:vertAlign w:val="subscript"/>
        </w:rPr>
        <w:t>2</w:t>
      </w:r>
      <w:r>
        <w:t>O ⇄ HO</w:t>
      </w:r>
      <w:r>
        <w:rPr>
          <w:vertAlign w:val="superscript"/>
        </w:rPr>
        <w:t>-</w:t>
      </w:r>
      <w:r>
        <w:t xml:space="preserve"> +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; K</w:t>
      </w:r>
      <w:r>
        <w:rPr>
          <w:vertAlign w:val="subscript"/>
        </w:rPr>
        <w:t>A</w:t>
      </w:r>
      <w:r>
        <w:t xml:space="preserve"> = </w:t>
      </w:r>
      <w:proofErr w:type="spellStart"/>
      <w:r>
        <w:rPr>
          <w:b/>
          <w:bCs/>
          <w:color w:val="C00000"/>
        </w:rPr>
        <w:t>K</w:t>
      </w:r>
      <w:r>
        <w:rPr>
          <w:b/>
          <w:bCs/>
          <w:color w:val="C00000"/>
          <w:vertAlign w:val="subscript"/>
        </w:rPr>
        <w:t>e</w:t>
      </w:r>
      <w:proofErr w:type="spellEnd"/>
      <w:r>
        <w:t xml:space="preserve"> donc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= </w:t>
      </w:r>
      <w:r>
        <w:rPr>
          <w:b/>
          <w:bCs/>
          <w:color w:val="C00000"/>
        </w:rPr>
        <w:t>14</w:t>
      </w:r>
      <w:r>
        <w:t>.</w:t>
      </w:r>
    </w:p>
    <w:p w14:paraId="362EDF81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Les acides forts sont plus forts que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: leur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est </w:t>
      </w:r>
      <w:r>
        <w:rPr>
          <w:b/>
          <w:bCs/>
          <w:color w:val="C00000"/>
        </w:rPr>
        <w:t>&lt; 0</w:t>
      </w:r>
      <w:r>
        <w:t xml:space="preserve">. Dans l’eau, ils sont entièrement remplacés par </w:t>
      </w:r>
      <w:r>
        <w:rPr>
          <w:b/>
          <w:bCs/>
          <w:color w:val="C00000"/>
        </w:rPr>
        <w:t>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r>
        <w:rPr>
          <w:b/>
          <w:bCs/>
          <w:color w:val="C00000"/>
          <w:vertAlign w:val="superscript"/>
        </w:rPr>
        <w:t>+</w:t>
      </w:r>
      <w:r>
        <w:t>.</w:t>
      </w:r>
    </w:p>
    <w:p w14:paraId="3F4131A1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Les bases fortes sont plus fortes que HO</w:t>
      </w:r>
      <w:r>
        <w:rPr>
          <w:vertAlign w:val="superscript"/>
        </w:rPr>
        <w:t>-</w:t>
      </w:r>
      <w:r>
        <w:t xml:space="preserve"> : leur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est </w:t>
      </w:r>
      <w:r>
        <w:rPr>
          <w:b/>
          <w:bCs/>
          <w:color w:val="C00000"/>
        </w:rPr>
        <w:t>&gt; 14</w:t>
      </w:r>
      <w:r>
        <w:t>.</w:t>
      </w:r>
    </w:p>
    <w:p w14:paraId="4319B831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proofErr w:type="gramStart"/>
      <w:r>
        <w:t>Les couples acide</w:t>
      </w:r>
      <w:proofErr w:type="gramEnd"/>
      <w:r>
        <w:t xml:space="preserve"> faible / base faible ont un 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compris entre </w:t>
      </w:r>
      <w:r>
        <w:rPr>
          <w:b/>
          <w:bCs/>
          <w:color w:val="C00000"/>
        </w:rPr>
        <w:t>0 et 14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655783E9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CBC0D50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0128E5BE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6C7748" w14:textId="77777777" w:rsidR="00C94B6D" w:rsidRDefault="0092069C">
            <w:pPr>
              <w:spacing w:before="20" w:after="40" w:line="252" w:lineRule="auto"/>
            </w:pPr>
            <w:r>
              <w:t xml:space="preserve">Plus le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est petit, plus l’acide est </w:t>
            </w:r>
            <w:r>
              <w:rPr>
                <w:b/>
                <w:bCs/>
                <w:color w:val="C00000"/>
              </w:rPr>
              <w:t>fort</w:t>
            </w:r>
            <w:r>
              <w:t xml:space="preserve">. Plus le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est grand, plus la base est </w:t>
            </w:r>
            <w:r>
              <w:rPr>
                <w:b/>
                <w:bCs/>
                <w:color w:val="C00000"/>
              </w:rPr>
              <w:t>forte</w:t>
            </w:r>
            <w:r>
              <w:t>.</w:t>
            </w:r>
          </w:p>
        </w:tc>
      </w:tr>
    </w:tbl>
    <w:p w14:paraId="190262AC" w14:textId="77777777" w:rsidR="00C94B6D" w:rsidRDefault="00C94B6D">
      <w:pPr>
        <w:spacing w:after="30"/>
      </w:pPr>
    </w:p>
    <w:p w14:paraId="0B902041" w14:textId="77777777" w:rsidR="00C94B6D" w:rsidRDefault="0092069C">
      <w:pPr>
        <w:spacing w:before="20" w:after="40" w:line="252" w:lineRule="auto"/>
      </w:pPr>
      <w:r>
        <w:t>Complète l’échelle (place aussi les couples du tableau de la séance 5) :</w:t>
      </w:r>
    </w:p>
    <w:p w14:paraId="33320C55" w14:textId="77777777" w:rsidR="00C94B6D" w:rsidRDefault="0092069C">
      <w:pPr>
        <w:spacing w:before="20" w:after="20"/>
        <w:jc w:val="center"/>
      </w:pPr>
      <w:r>
        <w:rPr>
          <w:noProof/>
        </w:rPr>
        <w:lastRenderedPageBreak/>
        <w:drawing>
          <wp:inline distT="0" distB="0" distL="0" distR="0" wp14:anchorId="3DAE0A4B" wp14:editId="58CDAA79">
            <wp:extent cx="2381250" cy="1952625"/>
            <wp:effectExtent l="0" t="0" r="0" b="0"/>
            <wp:docPr id="1492166803" name="Image 1492166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FE93E" w14:textId="77777777" w:rsidR="00C94B6D" w:rsidRDefault="0092069C">
      <w:pPr>
        <w:spacing w:before="20" w:after="40" w:line="252" w:lineRule="auto"/>
      </w:pPr>
      <w:r>
        <w:rPr>
          <w:i/>
          <w:iCs/>
          <w:sz w:val="20"/>
          <w:szCs w:val="20"/>
        </w:rPr>
        <w:t xml:space="preserve">Remarque : un </w:t>
      </w:r>
      <w:r>
        <w:rPr>
          <w:b/>
          <w:bCs/>
          <w:i/>
          <w:iCs/>
          <w:sz w:val="20"/>
          <w:szCs w:val="20"/>
        </w:rPr>
        <w:t>diacide</w:t>
      </w:r>
      <w:r>
        <w:rPr>
          <w:i/>
          <w:iCs/>
          <w:sz w:val="20"/>
          <w:szCs w:val="20"/>
        </w:rPr>
        <w:t xml:space="preserve"> (noté AH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>) peut céder successivement deux ions H</w:t>
      </w:r>
      <w:r>
        <w:rPr>
          <w:i/>
          <w:iCs/>
          <w:sz w:val="20"/>
          <w:szCs w:val="20"/>
          <w:vertAlign w:val="superscript"/>
        </w:rPr>
        <w:t>+</w:t>
      </w:r>
      <w:r>
        <w:rPr>
          <w:i/>
          <w:iCs/>
          <w:sz w:val="20"/>
          <w:szCs w:val="20"/>
        </w:rPr>
        <w:t xml:space="preserve"> ; il appartient à deux couples AH</w:t>
      </w:r>
      <w:r>
        <w:rPr>
          <w:i/>
          <w:iCs/>
          <w:sz w:val="20"/>
          <w:szCs w:val="20"/>
          <w:vertAlign w:val="subscript"/>
        </w:rPr>
        <w:t>2</w:t>
      </w:r>
      <w:r>
        <w:rPr>
          <w:i/>
          <w:iCs/>
          <w:sz w:val="20"/>
          <w:szCs w:val="20"/>
        </w:rPr>
        <w:t xml:space="preserve"> / AH</w:t>
      </w:r>
      <w:r>
        <w:rPr>
          <w:i/>
          <w:iCs/>
          <w:sz w:val="20"/>
          <w:szCs w:val="20"/>
          <w:vertAlign w:val="superscript"/>
        </w:rPr>
        <w:t>-</w:t>
      </w:r>
      <w:r>
        <w:rPr>
          <w:i/>
          <w:iCs/>
          <w:sz w:val="20"/>
          <w:szCs w:val="20"/>
        </w:rPr>
        <w:t xml:space="preserve"> et AH</w:t>
      </w:r>
      <w:r>
        <w:rPr>
          <w:i/>
          <w:iCs/>
          <w:sz w:val="20"/>
          <w:szCs w:val="20"/>
          <w:vertAlign w:val="superscript"/>
        </w:rPr>
        <w:t>-</w:t>
      </w:r>
      <w:r>
        <w:rPr>
          <w:i/>
          <w:iCs/>
          <w:sz w:val="20"/>
          <w:szCs w:val="20"/>
        </w:rPr>
        <w:t xml:space="preserve"> / A</w:t>
      </w:r>
      <w:r>
        <w:rPr>
          <w:i/>
          <w:iCs/>
          <w:sz w:val="20"/>
          <w:szCs w:val="20"/>
          <w:vertAlign w:val="superscript"/>
        </w:rPr>
        <w:t>2-</w:t>
      </w:r>
      <w:r>
        <w:rPr>
          <w:i/>
          <w:iCs/>
          <w:sz w:val="20"/>
          <w:szCs w:val="20"/>
        </w:rPr>
        <w:t>.</w:t>
      </w:r>
    </w:p>
    <w:p w14:paraId="1137576A" w14:textId="77777777" w:rsidR="00C94B6D" w:rsidRDefault="0092069C">
      <w:pPr>
        <w:pStyle w:val="Titre1"/>
        <w:keepNext/>
      </w:pPr>
      <w:r>
        <w:rPr>
          <w:b w:val="0"/>
          <w:bCs w:val="0"/>
        </w:rPr>
        <w:t>Séance 7 – Composition d’une solution d’acide faible</w:t>
      </w:r>
    </w:p>
    <w:p w14:paraId="13213E2D" w14:textId="77777777" w:rsidR="00C94B6D" w:rsidRDefault="0092069C">
      <w:pPr>
        <w:pStyle w:val="Titre2"/>
        <w:keepNext/>
      </w:pPr>
      <w:r>
        <w:rPr>
          <w:b w:val="0"/>
          <w:bCs w:val="0"/>
        </w:rPr>
        <w:t>XIII. Déterminer le taux d’avancement d’un acide faible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6EEBC7B9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D5AEE74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11CBE1" wp14:editId="76C77477">
                  <wp:extent cx="628650" cy="628650"/>
                  <wp:effectExtent l="0" t="0" r="0" b="0"/>
                  <wp:docPr id="366402291" name="Image 366402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47ADB7E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18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Calculer le taux d’avancement d’un acide faible (équation du 2nd degré)</w:t>
            </w:r>
          </w:p>
          <w:p w14:paraId="18433449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Suis la mise en équation (tableau d’avancement puis K</w:t>
            </w:r>
            <w:r>
              <w:rPr>
                <w:sz w:val="20"/>
                <w:szCs w:val="20"/>
                <w:vertAlign w:val="subscript"/>
              </w:rPr>
              <w:t>A</w:t>
            </w:r>
            <w:r>
              <w:rPr>
                <w:sz w:val="20"/>
                <w:szCs w:val="20"/>
              </w:rPr>
              <w:t>) et complète.</w:t>
            </w:r>
          </w:p>
          <w:p w14:paraId="6539A13F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7" w:history="1">
              <w:r>
                <w:rPr>
                  <w:rStyle w:val="Lienhypertexte"/>
                  <w:sz w:val="18"/>
                  <w:szCs w:val="18"/>
                </w:rPr>
                <w:t>https://youtu.be/j1WPYXOrxQo</w:t>
              </w:r>
            </w:hyperlink>
          </w:p>
        </w:tc>
      </w:tr>
    </w:tbl>
    <w:p w14:paraId="6659FC3D" w14:textId="77777777" w:rsidR="00C94B6D" w:rsidRDefault="00C94B6D">
      <w:pPr>
        <w:spacing w:after="40"/>
      </w:pPr>
    </w:p>
    <w:p w14:paraId="252EB011" w14:textId="77777777" w:rsidR="00C94B6D" w:rsidRDefault="0092069C">
      <w:pPr>
        <w:spacing w:before="20" w:after="40" w:line="252" w:lineRule="auto"/>
      </w:pPr>
      <w:r>
        <w:t>Pour un acide faible AH de concentration c, à l’équilibre (voir tableau de la séance 4) :</w:t>
      </w:r>
    </w:p>
    <w:p w14:paraId="0B2531FA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[A</w:t>
      </w:r>
      <w:r>
        <w:rPr>
          <w:vertAlign w:val="superscript"/>
        </w:rPr>
        <w:t>-</w:t>
      </w:r>
      <w:r>
        <w:t>]</w:t>
      </w:r>
      <w:proofErr w:type="spellStart"/>
      <w:r>
        <w:rPr>
          <w:vertAlign w:val="subscript"/>
        </w:rPr>
        <w:t>éq</w:t>
      </w:r>
      <w:proofErr w:type="spellEnd"/>
      <w:r>
        <w:t xml:space="preserve"> = 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proofErr w:type="spellStart"/>
      <w:r>
        <w:rPr>
          <w:vertAlign w:val="subscript"/>
        </w:rPr>
        <w:t>éq</w:t>
      </w:r>
      <w:proofErr w:type="spellEnd"/>
      <w:proofErr w:type="gramEnd"/>
      <w:r>
        <w:t xml:space="preserve"> = </w:t>
      </w:r>
      <w:proofErr w:type="spellStart"/>
      <w:r>
        <w:rPr>
          <w:b/>
          <w:bCs/>
          <w:color w:val="C00000"/>
        </w:rPr>
        <w:t>x</w:t>
      </w:r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 xml:space="preserve"> / V = </w:t>
      </w:r>
      <w:proofErr w:type="spellStart"/>
      <w:r>
        <w:rPr>
          <w:b/>
          <w:bCs/>
          <w:color w:val="C00000"/>
        </w:rPr>
        <w:t>τ·c</w:t>
      </w:r>
      <w:proofErr w:type="spellEnd"/>
    </w:p>
    <w:p w14:paraId="2CFB0755" w14:textId="77777777" w:rsidR="00C94B6D" w:rsidRDefault="0092069C">
      <w:pPr>
        <w:pStyle w:val="Paragraphedeliste"/>
        <w:numPr>
          <w:ilvl w:val="0"/>
          <w:numId w:val="2"/>
        </w:numPr>
        <w:spacing w:before="20" w:after="40" w:line="252" w:lineRule="auto"/>
      </w:pPr>
      <w:r>
        <w:t>[AH]</w:t>
      </w:r>
      <w:proofErr w:type="spellStart"/>
      <w:r>
        <w:rPr>
          <w:vertAlign w:val="subscript"/>
        </w:rPr>
        <w:t>éq</w:t>
      </w:r>
      <w:proofErr w:type="spellEnd"/>
      <w:r>
        <w:t xml:space="preserve"> = </w:t>
      </w:r>
      <w:r>
        <w:rPr>
          <w:b/>
          <w:bCs/>
          <w:color w:val="C00000"/>
        </w:rPr>
        <w:t xml:space="preserve">c – </w:t>
      </w:r>
      <w:proofErr w:type="spellStart"/>
      <w:r>
        <w:rPr>
          <w:b/>
          <w:bCs/>
          <w:color w:val="C00000"/>
        </w:rPr>
        <w:t>x</w:t>
      </w:r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 xml:space="preserve"> / V = c</w:t>
      </w:r>
      <w:proofErr w:type="gramStart"/>
      <w:r>
        <w:rPr>
          <w:b/>
          <w:bCs/>
          <w:color w:val="C00000"/>
        </w:rPr>
        <w:t>·(</w:t>
      </w:r>
      <w:proofErr w:type="gramEnd"/>
      <w:r>
        <w:rPr>
          <w:b/>
          <w:bCs/>
          <w:color w:val="C00000"/>
        </w:rPr>
        <w:t>1 – τ)</w:t>
      </w:r>
    </w:p>
    <w:p w14:paraId="3555149B" w14:textId="77777777" w:rsidR="00C94B6D" w:rsidRDefault="0092069C">
      <w:pPr>
        <w:spacing w:before="20" w:after="40" w:line="252" w:lineRule="auto"/>
      </w:pPr>
      <w:r>
        <w:t>En remplaçant dans l’expression de K</w:t>
      </w:r>
      <w:r>
        <w:rPr>
          <w:vertAlign w:val="subscript"/>
        </w:rPr>
        <w:t>A</w:t>
      </w:r>
      <w:r>
        <w:t xml:space="preserve"> (on travaille avec les valeurs numériques des concentrations, c° = 1 mol·L</w:t>
      </w:r>
      <w:r>
        <w:rPr>
          <w:vertAlign w:val="superscript"/>
        </w:rPr>
        <w:t>-1</w:t>
      </w:r>
      <w:r>
        <w:t>) :</w:t>
      </w:r>
    </w:p>
    <w:p w14:paraId="1C045826" w14:textId="77777777" w:rsidR="00C94B6D" w:rsidRDefault="0092069C">
      <w:pPr>
        <w:spacing w:before="20" w:after="40" w:line="252" w:lineRule="auto"/>
        <w:jc w:val="center"/>
      </w:pPr>
      <w:r>
        <w:t>K</w:t>
      </w:r>
      <w:r>
        <w:rPr>
          <w:vertAlign w:val="subscript"/>
        </w:rPr>
        <w:t>A</w:t>
      </w:r>
      <w:r>
        <w:t xml:space="preserve"> = </w:t>
      </w:r>
      <w:r>
        <w:rPr>
          <w:b/>
          <w:bCs/>
          <w:color w:val="C00000"/>
        </w:rPr>
        <w:t>(</w:t>
      </w:r>
      <w:proofErr w:type="spellStart"/>
      <w:r>
        <w:rPr>
          <w:b/>
          <w:bCs/>
          <w:color w:val="C00000"/>
        </w:rPr>
        <w:t>τ·c</w:t>
      </w:r>
      <w:proofErr w:type="spellEnd"/>
      <w:r>
        <w:rPr>
          <w:b/>
          <w:bCs/>
          <w:color w:val="C00000"/>
        </w:rPr>
        <w:t>)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 xml:space="preserve"> / (c</w:t>
      </w:r>
      <w:proofErr w:type="gramStart"/>
      <w:r>
        <w:rPr>
          <w:b/>
          <w:bCs/>
          <w:color w:val="C00000"/>
        </w:rPr>
        <w:t>·(</w:t>
      </w:r>
      <w:proofErr w:type="gramEnd"/>
      <w:r>
        <w:rPr>
          <w:b/>
          <w:bCs/>
          <w:color w:val="C00000"/>
        </w:rPr>
        <w:t>1 – τ)) = τ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>·c / (1 – τ)</w:t>
      </w:r>
    </w:p>
    <w:p w14:paraId="6DB67B79" w14:textId="77777777" w:rsidR="00C94B6D" w:rsidRDefault="0092069C">
      <w:pPr>
        <w:spacing w:before="20" w:after="40" w:line="252" w:lineRule="auto"/>
      </w:pPr>
      <w:r>
        <w:t>On obtient une équation du second degré en τ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3672A46B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CABD0B7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06E8D42A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1A6F97" w14:textId="77777777" w:rsidR="00C94B6D" w:rsidRDefault="0092069C">
            <w:pPr>
              <w:spacing w:before="20" w:after="40" w:line="252" w:lineRule="auto"/>
              <w:jc w:val="center"/>
            </w:pPr>
            <w:proofErr w:type="gramStart"/>
            <w:r>
              <w:rPr>
                <w:b/>
                <w:bCs/>
                <w:color w:val="C00000"/>
                <w:sz w:val="26"/>
                <w:szCs w:val="26"/>
              </w:rPr>
              <w:t>c</w:t>
            </w:r>
            <w:proofErr w:type="gramEnd"/>
            <w:r>
              <w:rPr>
                <w:b/>
                <w:bCs/>
                <w:color w:val="C00000"/>
                <w:sz w:val="26"/>
                <w:szCs w:val="26"/>
              </w:rPr>
              <w:t>·τ</w:t>
            </w:r>
            <w:r>
              <w:rPr>
                <w:b/>
                <w:bCs/>
                <w:color w:val="C00000"/>
                <w:sz w:val="26"/>
                <w:szCs w:val="26"/>
                <w:vertAlign w:val="superscript"/>
              </w:rPr>
              <w:t>2</w:t>
            </w:r>
            <w:r>
              <w:rPr>
                <w:b/>
                <w:bCs/>
                <w:color w:val="C00000"/>
                <w:sz w:val="26"/>
                <w:szCs w:val="26"/>
              </w:rPr>
              <w:t xml:space="preserve"> + </w:t>
            </w:r>
            <w:proofErr w:type="spellStart"/>
            <w:r>
              <w:rPr>
                <w:b/>
                <w:bCs/>
                <w:color w:val="C00000"/>
                <w:sz w:val="26"/>
                <w:szCs w:val="26"/>
              </w:rPr>
              <w:t>K</w:t>
            </w:r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A</w:t>
            </w:r>
            <w:r>
              <w:rPr>
                <w:b/>
                <w:bCs/>
                <w:color w:val="C00000"/>
                <w:sz w:val="26"/>
                <w:szCs w:val="26"/>
              </w:rPr>
              <w:t>·τ</w:t>
            </w:r>
            <w:proofErr w:type="spellEnd"/>
            <w:r>
              <w:rPr>
                <w:b/>
                <w:bCs/>
                <w:color w:val="C00000"/>
                <w:sz w:val="26"/>
                <w:szCs w:val="26"/>
              </w:rPr>
              <w:t xml:space="preserve"> – K</w:t>
            </w:r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A</w:t>
            </w:r>
            <w:r>
              <w:rPr>
                <w:b/>
                <w:bCs/>
                <w:color w:val="C00000"/>
                <w:sz w:val="26"/>
                <w:szCs w:val="26"/>
              </w:rPr>
              <w:t xml:space="preserve"> = 0</w:t>
            </w:r>
          </w:p>
          <w:p w14:paraId="7C37E212" w14:textId="77777777" w:rsidR="00C94B6D" w:rsidRDefault="0092069C">
            <w:pPr>
              <w:spacing w:before="20" w:after="40" w:line="252" w:lineRule="auto"/>
              <w:jc w:val="center"/>
            </w:pPr>
            <w:r>
              <w:t>Variante avec h = [H</w:t>
            </w:r>
            <w:r>
              <w:rPr>
                <w:vertAlign w:val="subscript"/>
              </w:rPr>
              <w:t>3</w:t>
            </w:r>
            <w:r>
              <w:t>O</w:t>
            </w:r>
            <w:proofErr w:type="gramStart"/>
            <w:r>
              <w:rPr>
                <w:vertAlign w:val="superscript"/>
              </w:rPr>
              <w:t>+</w:t>
            </w:r>
            <w:r>
              <w:t>]</w:t>
            </w:r>
            <w:proofErr w:type="spellStart"/>
            <w:r>
              <w:rPr>
                <w:vertAlign w:val="subscript"/>
              </w:rPr>
              <w:t>éq</w:t>
            </w:r>
            <w:proofErr w:type="spellEnd"/>
            <w:proofErr w:type="gramEnd"/>
            <w:r>
              <w:t xml:space="preserve"> :   </w:t>
            </w:r>
            <w:r>
              <w:rPr>
                <w:b/>
                <w:bCs/>
                <w:color w:val="C00000"/>
              </w:rPr>
              <w:t>h</w:t>
            </w:r>
            <w:r>
              <w:rPr>
                <w:b/>
                <w:bCs/>
                <w:color w:val="C00000"/>
                <w:vertAlign w:val="superscript"/>
              </w:rPr>
              <w:t>2</w:t>
            </w:r>
            <w:r>
              <w:rPr>
                <w:b/>
                <w:bCs/>
                <w:color w:val="C00000"/>
              </w:rPr>
              <w:t xml:space="preserve"> + </w:t>
            </w:r>
            <w:proofErr w:type="spellStart"/>
            <w:r>
              <w:rPr>
                <w:b/>
                <w:bCs/>
                <w:color w:val="C00000"/>
              </w:rPr>
              <w:t>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rPr>
                <w:b/>
                <w:bCs/>
                <w:color w:val="C00000"/>
              </w:rPr>
              <w:t>·h</w:t>
            </w:r>
            <w:proofErr w:type="spellEnd"/>
            <w:r>
              <w:rPr>
                <w:b/>
                <w:bCs/>
                <w:color w:val="C00000"/>
              </w:rPr>
              <w:t xml:space="preserve"> – </w:t>
            </w:r>
            <w:proofErr w:type="spellStart"/>
            <w:r>
              <w:rPr>
                <w:b/>
                <w:bCs/>
                <w:color w:val="C00000"/>
              </w:rPr>
              <w:t>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rPr>
                <w:b/>
                <w:bCs/>
                <w:color w:val="C00000"/>
              </w:rPr>
              <w:t>·c</w:t>
            </w:r>
            <w:proofErr w:type="spellEnd"/>
            <w:r>
              <w:rPr>
                <w:b/>
                <w:bCs/>
                <w:color w:val="C00000"/>
              </w:rPr>
              <w:t xml:space="preserve"> = 0</w:t>
            </w:r>
          </w:p>
        </w:tc>
      </w:tr>
    </w:tbl>
    <w:p w14:paraId="2D1FFA0B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6F723BE7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3EC846F9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CBF17D" wp14:editId="16FC36C8">
                  <wp:extent cx="628650" cy="628650"/>
                  <wp:effectExtent l="0" t="0" r="0" b="0"/>
                  <wp:docPr id="1594582814" name="Image 1594582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2457832B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19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Résoudre l’équation du second degré pour trouver τ</w:t>
            </w:r>
          </w:p>
          <w:p w14:paraId="4C4FD1C0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 xml:space="preserve">► Révise la résolution d’une équation du second degré a·X² + </w:t>
            </w:r>
            <w:proofErr w:type="spellStart"/>
            <w:r>
              <w:rPr>
                <w:sz w:val="20"/>
                <w:szCs w:val="20"/>
              </w:rPr>
              <w:t>b·X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gramStart"/>
            <w:r>
              <w:rPr>
                <w:sz w:val="20"/>
                <w:szCs w:val="20"/>
              </w:rPr>
              <w:t>c’ =</w:t>
            </w:r>
            <w:proofErr w:type="gramEnd"/>
            <w:r>
              <w:rPr>
                <w:sz w:val="20"/>
                <w:szCs w:val="20"/>
              </w:rPr>
              <w:t xml:space="preserve"> 0.</w:t>
            </w:r>
          </w:p>
          <w:p w14:paraId="2D2E9761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49" w:history="1">
              <w:r>
                <w:rPr>
                  <w:rStyle w:val="Lienhypertexte"/>
                  <w:sz w:val="18"/>
                  <w:szCs w:val="18"/>
                </w:rPr>
                <w:t>https://youtu.be/WIbH_29MkNU</w:t>
              </w:r>
            </w:hyperlink>
          </w:p>
        </w:tc>
      </w:tr>
    </w:tbl>
    <w:p w14:paraId="0C70FAB1" w14:textId="77777777" w:rsidR="00C94B6D" w:rsidRDefault="00C94B6D">
      <w:pPr>
        <w:spacing w:after="40"/>
      </w:pPr>
    </w:p>
    <w:p w14:paraId="654E0FD2" w14:textId="77777777" w:rsidR="00C94B6D" w:rsidRDefault="0092069C">
      <w:pPr>
        <w:spacing w:before="20" w:after="40" w:line="252" w:lineRule="auto"/>
      </w:pPr>
      <w:r>
        <w:t xml:space="preserve">Discriminant : Δ = </w:t>
      </w:r>
      <w:r>
        <w:rPr>
          <w:b/>
          <w:bCs/>
          <w:color w:val="C00000"/>
        </w:rPr>
        <w:t>b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 xml:space="preserve"> – 4·a·c’</w:t>
      </w:r>
      <w:r>
        <w:t xml:space="preserve">.   On ne garde que la solution positive :  X = </w:t>
      </w:r>
      <w:r>
        <w:rPr>
          <w:b/>
          <w:bCs/>
          <w:color w:val="C00000"/>
        </w:rPr>
        <w:t>(–b + √Δ) / (2a)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6E210D37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EC1DBFA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Exemple guidé : l’acide éthanoïque</w:t>
            </w:r>
          </w:p>
        </w:tc>
      </w:tr>
      <w:tr w:rsidR="00C94B6D" w14:paraId="75DD6193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504D984" w14:textId="77777777" w:rsidR="00C94B6D" w:rsidRDefault="0092069C">
            <w:pPr>
              <w:spacing w:before="20" w:after="40" w:line="252" w:lineRule="auto"/>
            </w:pPr>
            <w:r>
              <w:t>Solution d’acide éthanoïque de concentration 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 xml:space="preserve"> ; K</w:t>
            </w:r>
            <w:r>
              <w:rPr>
                <w:vertAlign w:val="subscript"/>
              </w:rPr>
              <w:t>A</w:t>
            </w:r>
            <w:r>
              <w:t xml:space="preserve"> = 1,6×10</w:t>
            </w:r>
            <w:r>
              <w:rPr>
                <w:vertAlign w:val="superscript"/>
              </w:rPr>
              <w:t>-5</w:t>
            </w:r>
            <w:r>
              <w:t>.</w:t>
            </w:r>
          </w:p>
          <w:p w14:paraId="26194B09" w14:textId="77777777" w:rsidR="00C94B6D" w:rsidRDefault="0092069C">
            <w:pPr>
              <w:spacing w:before="20" w:after="40" w:line="252" w:lineRule="auto"/>
            </w:pPr>
            <w:r>
              <w:t xml:space="preserve">1. Écrire l’équation du second degré : </w:t>
            </w:r>
            <w:r>
              <w:rPr>
                <w:b/>
                <w:bCs/>
                <w:color w:val="C00000"/>
              </w:rPr>
              <w:t>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>·τ</w:t>
            </w:r>
            <w:r>
              <w:rPr>
                <w:b/>
                <w:bCs/>
                <w:color w:val="C00000"/>
                <w:vertAlign w:val="superscript"/>
              </w:rPr>
              <w:t>2</w:t>
            </w:r>
            <w:r>
              <w:rPr>
                <w:b/>
                <w:bCs/>
                <w:color w:val="C00000"/>
              </w:rPr>
              <w:t xml:space="preserve"> + 1,6×10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>·τ – 1,6×10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 xml:space="preserve"> = 0</w:t>
            </w:r>
          </w:p>
          <w:p w14:paraId="336066F2" w14:textId="77777777" w:rsidR="00C94B6D" w:rsidRDefault="0092069C">
            <w:pPr>
              <w:spacing w:before="20" w:after="40" w:line="252" w:lineRule="auto"/>
            </w:pPr>
            <w:r>
              <w:t xml:space="preserve">2. Calculer Δ : </w:t>
            </w:r>
            <w:r>
              <w:rPr>
                <w:b/>
                <w:bCs/>
                <w:color w:val="C00000"/>
              </w:rPr>
              <w:t>Δ = (1,6×10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>)</w:t>
            </w:r>
            <w:r>
              <w:rPr>
                <w:b/>
                <w:bCs/>
                <w:color w:val="C00000"/>
                <w:vertAlign w:val="superscript"/>
              </w:rPr>
              <w:t>2</w:t>
            </w:r>
            <w:r>
              <w:rPr>
                <w:b/>
                <w:bCs/>
                <w:color w:val="C00000"/>
              </w:rPr>
              <w:t xml:space="preserve"> + 4 × 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× 1,6×10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 xml:space="preserve"> = 6,4×10</w:t>
            </w:r>
            <w:r>
              <w:rPr>
                <w:b/>
                <w:bCs/>
                <w:color w:val="C00000"/>
                <w:vertAlign w:val="superscript"/>
              </w:rPr>
              <w:t>-7</w:t>
            </w:r>
          </w:p>
          <w:p w14:paraId="145A211E" w14:textId="77777777" w:rsidR="00C94B6D" w:rsidRDefault="0092069C">
            <w:pPr>
              <w:spacing w:before="20" w:after="40" w:line="252" w:lineRule="auto"/>
            </w:pPr>
            <w:r>
              <w:t xml:space="preserve">3. En déduire τ : </w:t>
            </w:r>
            <w:r>
              <w:rPr>
                <w:b/>
                <w:bCs/>
                <w:color w:val="C00000"/>
              </w:rPr>
              <w:t>τ = (–1,6×10</w:t>
            </w:r>
            <w:r>
              <w:rPr>
                <w:b/>
                <w:bCs/>
                <w:color w:val="C00000"/>
                <w:vertAlign w:val="superscript"/>
              </w:rPr>
              <w:t>-5</w:t>
            </w:r>
            <w:r>
              <w:rPr>
                <w:b/>
                <w:bCs/>
                <w:color w:val="C00000"/>
              </w:rPr>
              <w:t xml:space="preserve"> + </w:t>
            </w:r>
            <w:proofErr w:type="gramStart"/>
            <w:r>
              <w:rPr>
                <w:b/>
                <w:bCs/>
                <w:color w:val="C00000"/>
              </w:rPr>
              <w:t>√(</w:t>
            </w:r>
            <w:proofErr w:type="gramEnd"/>
            <w:r>
              <w:rPr>
                <w:b/>
                <w:bCs/>
                <w:color w:val="C00000"/>
              </w:rPr>
              <w:t>6,4×10</w:t>
            </w:r>
            <w:r>
              <w:rPr>
                <w:b/>
                <w:bCs/>
                <w:color w:val="C00000"/>
                <w:vertAlign w:val="superscript"/>
              </w:rPr>
              <w:t>-7</w:t>
            </w:r>
            <w:r>
              <w:rPr>
                <w:b/>
                <w:bCs/>
                <w:color w:val="C00000"/>
              </w:rPr>
              <w:t>)) / (2 × 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>) = 3,9×10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soit 3,9 %</w:t>
            </w:r>
          </w:p>
          <w:p w14:paraId="60B52F26" w14:textId="77777777" w:rsidR="00C94B6D" w:rsidRDefault="0092069C">
            <w:pPr>
              <w:spacing w:before="20" w:after="40" w:line="252" w:lineRule="auto"/>
            </w:pPr>
            <w:r>
              <w:t>4. Calculer [H</w:t>
            </w:r>
            <w:r>
              <w:rPr>
                <w:vertAlign w:val="subscript"/>
              </w:rPr>
              <w:t>3</w:t>
            </w:r>
            <w:r>
              <w:t>O</w:t>
            </w:r>
            <w:proofErr w:type="gramStart"/>
            <w:r>
              <w:rPr>
                <w:vertAlign w:val="superscript"/>
              </w:rPr>
              <w:t>+</w:t>
            </w:r>
            <w:r>
              <w:t>]</w:t>
            </w:r>
            <w:proofErr w:type="spellStart"/>
            <w:r>
              <w:rPr>
                <w:vertAlign w:val="subscript"/>
              </w:rPr>
              <w:t>éq</w:t>
            </w:r>
            <w:proofErr w:type="spellEnd"/>
            <w:proofErr w:type="gramEnd"/>
            <w:r>
              <w:t xml:space="preserve"> et le pH : </w:t>
            </w:r>
            <w:r>
              <w:rPr>
                <w:b/>
                <w:bCs/>
                <w:color w:val="C00000"/>
              </w:rPr>
              <w:t>[H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O</w:t>
            </w:r>
            <w:r>
              <w:rPr>
                <w:b/>
                <w:bCs/>
                <w:color w:val="C00000"/>
                <w:vertAlign w:val="superscript"/>
              </w:rPr>
              <w:t>+</w:t>
            </w:r>
            <w:r>
              <w:rPr>
                <w:b/>
                <w:bCs/>
                <w:color w:val="C00000"/>
              </w:rPr>
              <w:t xml:space="preserve">] = </w:t>
            </w:r>
            <w:proofErr w:type="spellStart"/>
            <w:r>
              <w:rPr>
                <w:b/>
                <w:bCs/>
                <w:color w:val="C00000"/>
              </w:rPr>
              <w:t>τ·c</w:t>
            </w:r>
            <w:proofErr w:type="spellEnd"/>
            <w:r>
              <w:rPr>
                <w:b/>
                <w:bCs/>
                <w:color w:val="C00000"/>
              </w:rPr>
              <w:t xml:space="preserve"> = 3,9×10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rPr>
                <w:b/>
                <w:bCs/>
                <w:color w:val="C00000"/>
              </w:rPr>
              <w:t xml:space="preserve"> ; pH = 3,4</w:t>
            </w:r>
          </w:p>
          <w:p w14:paraId="21DEA7F0" w14:textId="77777777" w:rsidR="00C94B6D" w:rsidRDefault="0092069C">
            <w:pPr>
              <w:spacing w:before="20" w:after="40" w:line="252" w:lineRule="auto"/>
            </w:pPr>
            <w:r>
              <w:t>5. Composition finale : [CH</w:t>
            </w:r>
            <w:r>
              <w:rPr>
                <w:vertAlign w:val="subscript"/>
              </w:rPr>
              <w:t>3</w:t>
            </w:r>
            <w:r>
              <w:t>COO</w:t>
            </w:r>
            <w:r>
              <w:rPr>
                <w:vertAlign w:val="superscript"/>
              </w:rPr>
              <w:t>-</w:t>
            </w:r>
            <w:r>
              <w:t xml:space="preserve">] = </w:t>
            </w:r>
            <w:r>
              <w:rPr>
                <w:b/>
                <w:bCs/>
                <w:color w:val="C00000"/>
              </w:rPr>
              <w:t>3,9×10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  <w:r>
              <w:t xml:space="preserve"> ; [CH</w:t>
            </w:r>
            <w:r>
              <w:rPr>
                <w:vertAlign w:val="subscript"/>
              </w:rPr>
              <w:t>3</w:t>
            </w:r>
            <w:r>
              <w:t xml:space="preserve">COOH] = </w:t>
            </w:r>
            <w:r>
              <w:rPr>
                <w:b/>
                <w:bCs/>
                <w:color w:val="C00000"/>
              </w:rPr>
              <w:t>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– 3,9×10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= 9,6×10</w:t>
            </w:r>
            <w:r>
              <w:rPr>
                <w:b/>
                <w:bCs/>
                <w:color w:val="C00000"/>
                <w:vertAlign w:val="superscript"/>
              </w:rPr>
              <w:t>-3</w:t>
            </w:r>
            <w:r>
              <w:rPr>
                <w:b/>
                <w:bCs/>
                <w:color w:val="C00000"/>
              </w:rPr>
              <w:t xml:space="preserve"> mol·L</w:t>
            </w:r>
            <w:r>
              <w:rPr>
                <w:b/>
                <w:bCs/>
                <w:color w:val="C00000"/>
                <w:vertAlign w:val="superscript"/>
              </w:rPr>
              <w:t>-1</w:t>
            </w:r>
          </w:p>
        </w:tc>
      </w:tr>
    </w:tbl>
    <w:p w14:paraId="48F537DE" w14:textId="77777777" w:rsidR="00C94B6D" w:rsidRDefault="00C94B6D">
      <w:pPr>
        <w:spacing w:after="30"/>
      </w:pPr>
    </w:p>
    <w:p w14:paraId="026D160B" w14:textId="77777777" w:rsidR="00C94B6D" w:rsidRDefault="0092069C">
      <w:pPr>
        <w:pStyle w:val="Titre3"/>
        <w:keepNext/>
      </w:pPr>
      <w:r>
        <w:rPr>
          <w:b w:val="0"/>
          <w:bCs w:val="0"/>
        </w:rPr>
        <w:t>Déterminer K</w:t>
      </w:r>
      <w:r>
        <w:rPr>
          <w:b w:val="0"/>
          <w:bCs w:val="0"/>
          <w:vertAlign w:val="subscript"/>
        </w:rPr>
        <w:t>A</w:t>
      </w:r>
      <w:r>
        <w:rPr>
          <w:b w:val="0"/>
          <w:bCs w:val="0"/>
        </w:rPr>
        <w:t xml:space="preserve"> à partir d’un pH mesuré</w:t>
      </w:r>
    </w:p>
    <w:p w14:paraId="2DF36808" w14:textId="77777777" w:rsidR="00C94B6D" w:rsidRDefault="0092069C">
      <w:pPr>
        <w:spacing w:before="20" w:after="40" w:line="252" w:lineRule="auto"/>
      </w:pPr>
      <w:r>
        <w:t>Si l’on mesure le pH de la solution d’acide faible : [H</w:t>
      </w:r>
      <w:r>
        <w:rPr>
          <w:vertAlign w:val="subscript"/>
        </w:rPr>
        <w:t>3</w:t>
      </w:r>
      <w:r>
        <w:t>O</w:t>
      </w:r>
      <w:proofErr w:type="gramStart"/>
      <w:r>
        <w:rPr>
          <w:vertAlign w:val="superscript"/>
        </w:rPr>
        <w:t>+</w:t>
      </w:r>
      <w:r>
        <w:t>]</w:t>
      </w:r>
      <w:proofErr w:type="spellStart"/>
      <w:r>
        <w:rPr>
          <w:vertAlign w:val="subscript"/>
        </w:rPr>
        <w:t>éq</w:t>
      </w:r>
      <w:proofErr w:type="spellEnd"/>
      <w:proofErr w:type="gramEnd"/>
      <w:r>
        <w:t xml:space="preserve"> = [A</w:t>
      </w:r>
      <w:r>
        <w:rPr>
          <w:vertAlign w:val="superscript"/>
        </w:rPr>
        <w:t>-</w:t>
      </w:r>
      <w:r>
        <w:t>]</w:t>
      </w:r>
      <w:proofErr w:type="spellStart"/>
      <w:r>
        <w:rPr>
          <w:vertAlign w:val="subscript"/>
        </w:rPr>
        <w:t>éq</w:t>
      </w:r>
      <w:proofErr w:type="spellEnd"/>
      <w:r>
        <w:t xml:space="preserve"> = 10</w:t>
      </w:r>
      <w:r>
        <w:rPr>
          <w:vertAlign w:val="superscript"/>
        </w:rPr>
        <w:t>-pH</w:t>
      </w:r>
      <w:r>
        <w:t xml:space="preserve"> et [AH]</w:t>
      </w:r>
      <w:proofErr w:type="spellStart"/>
      <w:r>
        <w:rPr>
          <w:vertAlign w:val="subscript"/>
        </w:rPr>
        <w:t>éq</w:t>
      </w:r>
      <w:proofErr w:type="spellEnd"/>
      <w:r>
        <w:t xml:space="preserve"> = c – 10</w:t>
      </w:r>
      <w:r>
        <w:rPr>
          <w:vertAlign w:val="superscript"/>
        </w:rPr>
        <w:t>-pH</w:t>
      </w:r>
      <w:r>
        <w:t>, donc :</w:t>
      </w:r>
    </w:p>
    <w:p w14:paraId="6DEAD20C" w14:textId="77777777" w:rsidR="00C94B6D" w:rsidRDefault="0092069C">
      <w:pPr>
        <w:spacing w:before="20" w:after="40" w:line="252" w:lineRule="auto"/>
        <w:jc w:val="center"/>
      </w:pPr>
      <w:r>
        <w:t>K</w:t>
      </w:r>
      <w:r>
        <w:rPr>
          <w:vertAlign w:val="subscript"/>
        </w:rPr>
        <w:t>A</w:t>
      </w:r>
      <w:r>
        <w:t xml:space="preserve"> = </w:t>
      </w:r>
      <w:r>
        <w:rPr>
          <w:b/>
          <w:bCs/>
          <w:color w:val="C00000"/>
        </w:rPr>
        <w:t>(10</w:t>
      </w:r>
      <w:r>
        <w:rPr>
          <w:b/>
          <w:bCs/>
          <w:color w:val="C00000"/>
          <w:vertAlign w:val="superscript"/>
        </w:rPr>
        <w:t>-pH</w:t>
      </w:r>
      <w:r>
        <w:rPr>
          <w:b/>
          <w:bCs/>
          <w:color w:val="C00000"/>
        </w:rPr>
        <w:t>)</w:t>
      </w:r>
      <w:r>
        <w:rPr>
          <w:b/>
          <w:bCs/>
          <w:color w:val="C00000"/>
          <w:vertAlign w:val="superscript"/>
        </w:rPr>
        <w:t>2</w:t>
      </w:r>
      <w:r>
        <w:rPr>
          <w:b/>
          <w:bCs/>
          <w:color w:val="C00000"/>
        </w:rPr>
        <w:t xml:space="preserve"> / (c – 10</w:t>
      </w:r>
      <w:r>
        <w:rPr>
          <w:b/>
          <w:bCs/>
          <w:color w:val="C00000"/>
          <w:vertAlign w:val="superscript"/>
        </w:rPr>
        <w:t>-pH</w:t>
      </w:r>
      <w:r>
        <w:rPr>
          <w:b/>
          <w:bCs/>
          <w:color w:val="C00000"/>
        </w:rPr>
        <w:t>)</w:t>
      </w:r>
    </w:p>
    <w:p w14:paraId="648910B7" w14:textId="77777777" w:rsidR="00C94B6D" w:rsidRDefault="0092069C">
      <w:pPr>
        <w:spacing w:before="20" w:after="40" w:line="252" w:lineRule="auto"/>
      </w:pPr>
      <w:r>
        <w:t>Utile aussi : conservation de la matière :  c = [AH]</w:t>
      </w:r>
      <w:proofErr w:type="spellStart"/>
      <w:r>
        <w:rPr>
          <w:vertAlign w:val="subscript"/>
        </w:rPr>
        <w:t>éq</w:t>
      </w:r>
      <w:proofErr w:type="spellEnd"/>
      <w:r>
        <w:t xml:space="preserve"> + [A</w:t>
      </w:r>
      <w:r>
        <w:rPr>
          <w:vertAlign w:val="superscript"/>
        </w:rPr>
        <w:t>-</w:t>
      </w:r>
      <w:r>
        <w:t>]</w:t>
      </w:r>
      <w:proofErr w:type="spellStart"/>
      <w:r>
        <w:rPr>
          <w:vertAlign w:val="subscript"/>
        </w:rPr>
        <w:t>éq</w:t>
      </w:r>
      <w:proofErr w:type="spellEnd"/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071E3057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9532E25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lastRenderedPageBreak/>
              <w:t>À VOUS DE JOUER</w:t>
            </w:r>
          </w:p>
        </w:tc>
      </w:tr>
      <w:tr w:rsidR="00C94B6D" w14:paraId="749E5BAE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C31267D" w14:textId="77777777" w:rsidR="00C94B6D" w:rsidRDefault="0092069C">
            <w:pPr>
              <w:spacing w:before="20" w:after="40" w:line="252" w:lineRule="auto"/>
            </w:pPr>
            <w:r>
              <w:t>Reprendre l’acide méthanoïque de la séance 4 (c = 1,0×10</w:t>
            </w:r>
            <w:r>
              <w:rPr>
                <w:vertAlign w:val="superscript"/>
              </w:rPr>
              <w:t>-2</w:t>
            </w:r>
            <w:r>
              <w:t xml:space="preserve"> mol·L</w:t>
            </w:r>
            <w:r>
              <w:rPr>
                <w:vertAlign w:val="superscript"/>
              </w:rPr>
              <w:t>-1</w:t>
            </w:r>
            <w:r>
              <w:t>, pH = 2,9). Calculer K</w:t>
            </w:r>
            <w:r>
              <w:rPr>
                <w:vertAlign w:val="subscript"/>
              </w:rPr>
              <w:t>A</w:t>
            </w:r>
            <w:r>
              <w:t xml:space="preserve"> et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. </w:t>
            </w:r>
            <w:r>
              <w:rPr>
                <w:b/>
                <w:bCs/>
                <w:color w:val="C00000"/>
              </w:rPr>
              <w:t>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r>
              <w:rPr>
                <w:b/>
                <w:bCs/>
                <w:color w:val="C00000"/>
              </w:rPr>
              <w:t xml:space="preserve"> = (10</w:t>
            </w:r>
            <w:r>
              <w:rPr>
                <w:b/>
                <w:bCs/>
                <w:color w:val="C00000"/>
                <w:vertAlign w:val="superscript"/>
              </w:rPr>
              <w:t>-2,9</w:t>
            </w:r>
            <w:r>
              <w:rPr>
                <w:b/>
                <w:bCs/>
                <w:color w:val="C00000"/>
              </w:rPr>
              <w:t>)</w:t>
            </w:r>
            <w:r>
              <w:rPr>
                <w:b/>
                <w:bCs/>
                <w:color w:val="C00000"/>
                <w:vertAlign w:val="superscript"/>
              </w:rPr>
              <w:t>2</w:t>
            </w:r>
            <w:r>
              <w:rPr>
                <w:b/>
                <w:bCs/>
                <w:color w:val="C00000"/>
              </w:rPr>
              <w:t xml:space="preserve"> / (1,0×10</w:t>
            </w:r>
            <w:r>
              <w:rPr>
                <w:b/>
                <w:bCs/>
                <w:color w:val="C00000"/>
                <w:vertAlign w:val="superscript"/>
              </w:rPr>
              <w:t>-2</w:t>
            </w:r>
            <w:r>
              <w:rPr>
                <w:b/>
                <w:bCs/>
                <w:color w:val="C00000"/>
              </w:rPr>
              <w:t xml:space="preserve"> – 10</w:t>
            </w:r>
            <w:r>
              <w:rPr>
                <w:b/>
                <w:bCs/>
                <w:color w:val="C00000"/>
                <w:vertAlign w:val="superscript"/>
              </w:rPr>
              <w:t>-2,9</w:t>
            </w:r>
            <w:r>
              <w:rPr>
                <w:b/>
                <w:bCs/>
                <w:color w:val="C00000"/>
              </w:rPr>
              <w:t>) = 1,8×10</w:t>
            </w:r>
            <w:r>
              <w:rPr>
                <w:b/>
                <w:bCs/>
                <w:color w:val="C00000"/>
                <w:vertAlign w:val="superscript"/>
              </w:rPr>
              <w:t>-4</w:t>
            </w:r>
            <w:r>
              <w:rPr>
                <w:b/>
                <w:bCs/>
                <w:color w:val="C00000"/>
              </w:rPr>
              <w:t xml:space="preserve"> ;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</w:rPr>
              <w:t xml:space="preserve"> = 3,7</w:t>
            </w:r>
          </w:p>
        </w:tc>
      </w:tr>
    </w:tbl>
    <w:p w14:paraId="7A300CFB" w14:textId="77777777" w:rsidR="00C94B6D" w:rsidRDefault="00C94B6D">
      <w:pPr>
        <w:spacing w:after="30"/>
      </w:pPr>
    </w:p>
    <w:p w14:paraId="51798927" w14:textId="77777777" w:rsidR="00C94B6D" w:rsidRDefault="0092069C">
      <w:pPr>
        <w:pStyle w:val="Titre1"/>
        <w:keepNext/>
      </w:pPr>
      <w:r>
        <w:rPr>
          <w:b w:val="0"/>
          <w:bCs w:val="0"/>
        </w:rPr>
        <w:t>Séance 8 – Diagrammes de prédominance et de distribution</w:t>
      </w:r>
    </w:p>
    <w:p w14:paraId="3E8F8BFD" w14:textId="77777777" w:rsidR="00C94B6D" w:rsidRDefault="0092069C">
      <w:pPr>
        <w:pStyle w:val="Titre2"/>
        <w:keepNext/>
      </w:pPr>
      <w:r>
        <w:rPr>
          <w:b w:val="0"/>
          <w:bCs w:val="0"/>
        </w:rPr>
        <w:t xml:space="preserve">XIV. Relation entre pH et </w:t>
      </w:r>
      <w:proofErr w:type="spellStart"/>
      <w:r>
        <w:rPr>
          <w:b w:val="0"/>
          <w:bCs w:val="0"/>
        </w:rPr>
        <w:t>pK</w:t>
      </w:r>
      <w:r>
        <w:rPr>
          <w:b w:val="0"/>
          <w:bCs w:val="0"/>
          <w:vertAlign w:val="subscript"/>
        </w:rPr>
        <w:t>A</w:t>
      </w:r>
      <w:proofErr w:type="spellEnd"/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38C7C7BC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23FA353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CE5F7C" wp14:editId="5C32072A">
                  <wp:extent cx="628650" cy="628650"/>
                  <wp:effectExtent l="0" t="0" r="0" b="0"/>
                  <wp:docPr id="1056790095" name="Image 1056790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50D748D4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15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Démonstration de pH = </w:t>
            </w:r>
            <w:proofErr w:type="spellStart"/>
            <w:r>
              <w:rPr>
                <w:b/>
                <w:bCs/>
                <w:sz w:val="22"/>
                <w:szCs w:val="22"/>
              </w:rPr>
              <w:t>pKa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+ log([A</w:t>
            </w:r>
            <w:proofErr w:type="gramStart"/>
            <w:r>
              <w:rPr>
                <w:b/>
                <w:bCs/>
                <w:sz w:val="22"/>
                <w:szCs w:val="22"/>
              </w:rPr>
              <w:t>⁻]/</w:t>
            </w:r>
            <w:proofErr w:type="gramEnd"/>
            <w:r>
              <w:rPr>
                <w:b/>
                <w:bCs/>
                <w:sz w:val="22"/>
                <w:szCs w:val="22"/>
              </w:rPr>
              <w:t>[AH])</w:t>
            </w:r>
          </w:p>
          <w:p w14:paraId="6E11D769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Suis la démonstration et recopie-</w:t>
            </w:r>
            <w:proofErr w:type="gramStart"/>
            <w:r>
              <w:rPr>
                <w:sz w:val="20"/>
                <w:szCs w:val="20"/>
              </w:rPr>
              <w:t>la étape</w:t>
            </w:r>
            <w:proofErr w:type="gramEnd"/>
            <w:r>
              <w:rPr>
                <w:sz w:val="20"/>
                <w:szCs w:val="20"/>
              </w:rPr>
              <w:t xml:space="preserve"> par étape.</w:t>
            </w:r>
          </w:p>
          <w:p w14:paraId="3D81D4A6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51" w:history="1">
              <w:r>
                <w:rPr>
                  <w:rStyle w:val="Lienhypertexte"/>
                  <w:sz w:val="18"/>
                  <w:szCs w:val="18"/>
                </w:rPr>
                <w:t>https://youtu.be/MQcc0OWA-n4</w:t>
              </w:r>
            </w:hyperlink>
          </w:p>
        </w:tc>
      </w:tr>
    </w:tbl>
    <w:p w14:paraId="6346528F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1947F448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BDA1AEF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73319D48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8731D22" w14:textId="77777777" w:rsidR="00C94B6D" w:rsidRDefault="0092069C">
            <w:pPr>
              <w:spacing w:before="20" w:after="40" w:line="252" w:lineRule="auto"/>
              <w:jc w:val="center"/>
            </w:pPr>
            <w:proofErr w:type="gramStart"/>
            <w:r>
              <w:rPr>
                <w:sz w:val="26"/>
                <w:szCs w:val="26"/>
              </w:rPr>
              <w:t>pH</w:t>
            </w:r>
            <w:proofErr w:type="gramEnd"/>
            <w:r>
              <w:rPr>
                <w:sz w:val="26"/>
                <w:szCs w:val="26"/>
              </w:rPr>
              <w:t xml:space="preserve"> = </w:t>
            </w:r>
            <w:proofErr w:type="spellStart"/>
            <w:r>
              <w:rPr>
                <w:b/>
                <w:bCs/>
                <w:color w:val="C00000"/>
                <w:sz w:val="26"/>
                <w:szCs w:val="26"/>
              </w:rPr>
              <w:t>pK</w:t>
            </w:r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  <w:sz w:val="26"/>
                <w:szCs w:val="26"/>
              </w:rPr>
              <w:t xml:space="preserve"> + log([A</w:t>
            </w:r>
            <w:r>
              <w:rPr>
                <w:b/>
                <w:bCs/>
                <w:color w:val="C00000"/>
                <w:sz w:val="26"/>
                <w:szCs w:val="26"/>
                <w:vertAlign w:val="superscript"/>
              </w:rPr>
              <w:t>-</w:t>
            </w:r>
            <w:r>
              <w:rPr>
                <w:b/>
                <w:bCs/>
                <w:color w:val="C00000"/>
                <w:sz w:val="26"/>
                <w:szCs w:val="26"/>
              </w:rPr>
              <w:t>]</w:t>
            </w:r>
            <w:proofErr w:type="spellStart"/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éq</w:t>
            </w:r>
            <w:proofErr w:type="spellEnd"/>
            <w:r>
              <w:rPr>
                <w:b/>
                <w:bCs/>
                <w:color w:val="C00000"/>
                <w:sz w:val="26"/>
                <w:szCs w:val="26"/>
              </w:rPr>
              <w:t xml:space="preserve"> / [AH]</w:t>
            </w:r>
            <w:proofErr w:type="spellStart"/>
            <w:r>
              <w:rPr>
                <w:b/>
                <w:bCs/>
                <w:color w:val="C00000"/>
                <w:sz w:val="26"/>
                <w:szCs w:val="26"/>
                <w:vertAlign w:val="subscript"/>
              </w:rPr>
              <w:t>éq</w:t>
            </w:r>
            <w:proofErr w:type="spellEnd"/>
            <w:r>
              <w:rPr>
                <w:b/>
                <w:bCs/>
                <w:color w:val="C00000"/>
                <w:sz w:val="26"/>
                <w:szCs w:val="26"/>
              </w:rPr>
              <w:t>)</w:t>
            </w:r>
          </w:p>
        </w:tc>
      </w:tr>
    </w:tbl>
    <w:p w14:paraId="516BBDC7" w14:textId="77777777" w:rsidR="00C94B6D" w:rsidRDefault="00C94B6D">
      <w:pPr>
        <w:spacing w:after="30"/>
      </w:pPr>
    </w:p>
    <w:p w14:paraId="2D5C676A" w14:textId="77777777" w:rsidR="00C94B6D" w:rsidRDefault="0092069C">
      <w:pPr>
        <w:spacing w:before="20" w:after="40" w:line="252" w:lineRule="auto"/>
      </w:pPr>
      <w:r>
        <w:t xml:space="preserve">Démonstration (rappels : log(X·Y) = log X + log </w:t>
      </w:r>
      <w:proofErr w:type="gramStart"/>
      <w:r>
        <w:t>Y  et</w:t>
      </w:r>
      <w:proofErr w:type="gramEnd"/>
      <w:r>
        <w:t xml:space="preserve">  log(1/X) = –log X) :</w:t>
      </w:r>
    </w:p>
    <w:p w14:paraId="4CF82B78" w14:textId="77777777" w:rsidR="00C94B6D" w:rsidRDefault="0092069C">
      <w:pPr>
        <w:spacing w:after="40" w:line="276" w:lineRule="auto"/>
        <w:ind w:left="200"/>
      </w:pPr>
      <w:r>
        <w:rPr>
          <w:b/>
          <w:bCs/>
          <w:color w:val="C00000"/>
        </w:rPr>
        <w:t>K</w:t>
      </w:r>
      <w:r>
        <w:rPr>
          <w:b/>
          <w:bCs/>
          <w:color w:val="C00000"/>
          <w:vertAlign w:val="subscript"/>
        </w:rPr>
        <w:t>A</w:t>
      </w:r>
      <w:r>
        <w:rPr>
          <w:b/>
          <w:bCs/>
          <w:color w:val="C00000"/>
        </w:rPr>
        <w:t xml:space="preserve"> = ([A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/[AH]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) × ([H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proofErr w:type="gramStart"/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proofErr w:type="gramEnd"/>
      <w:r>
        <w:rPr>
          <w:b/>
          <w:bCs/>
          <w:color w:val="C00000"/>
        </w:rPr>
        <w:t>/c°)</w:t>
      </w:r>
    </w:p>
    <w:p w14:paraId="67A86BE4" w14:textId="77777777" w:rsidR="00C94B6D" w:rsidRDefault="0092069C">
      <w:pPr>
        <w:spacing w:after="40" w:line="276" w:lineRule="auto"/>
        <w:ind w:left="200"/>
      </w:pPr>
      <w:proofErr w:type="gramStart"/>
      <w:r>
        <w:rPr>
          <w:b/>
          <w:bCs/>
          <w:color w:val="C00000"/>
        </w:rPr>
        <w:t>log</w:t>
      </w:r>
      <w:proofErr w:type="gramEnd"/>
      <w:r>
        <w:rPr>
          <w:b/>
          <w:bCs/>
          <w:color w:val="C00000"/>
        </w:rPr>
        <w:t xml:space="preserve"> K</w:t>
      </w:r>
      <w:r>
        <w:rPr>
          <w:b/>
          <w:bCs/>
          <w:color w:val="C00000"/>
          <w:vertAlign w:val="subscript"/>
        </w:rPr>
        <w:t>A</w:t>
      </w:r>
      <w:r>
        <w:rPr>
          <w:b/>
          <w:bCs/>
          <w:color w:val="C00000"/>
        </w:rPr>
        <w:t xml:space="preserve"> = log([A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/[AH]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) + log([H</w:t>
      </w:r>
      <w:r>
        <w:rPr>
          <w:b/>
          <w:bCs/>
          <w:color w:val="C00000"/>
          <w:vertAlign w:val="subscript"/>
        </w:rPr>
        <w:t>3</w:t>
      </w:r>
      <w:r>
        <w:rPr>
          <w:b/>
          <w:bCs/>
          <w:color w:val="C00000"/>
        </w:rPr>
        <w:t>O</w:t>
      </w:r>
      <w:proofErr w:type="gramStart"/>
      <w:r>
        <w:rPr>
          <w:b/>
          <w:bCs/>
          <w:color w:val="C00000"/>
          <w:vertAlign w:val="superscript"/>
        </w:rPr>
        <w:t>+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proofErr w:type="gramEnd"/>
      <w:r>
        <w:rPr>
          <w:b/>
          <w:bCs/>
          <w:color w:val="C00000"/>
        </w:rPr>
        <w:t>/c°)</w:t>
      </w:r>
    </w:p>
    <w:p w14:paraId="433FE6BD" w14:textId="77777777" w:rsidR="00C94B6D" w:rsidRDefault="0092069C">
      <w:pPr>
        <w:spacing w:after="40" w:line="276" w:lineRule="auto"/>
        <w:ind w:left="200"/>
      </w:pPr>
      <w:r>
        <w:rPr>
          <w:b/>
          <w:bCs/>
          <w:color w:val="C00000"/>
        </w:rPr>
        <w:t>–</w:t>
      </w:r>
      <w:proofErr w:type="spellStart"/>
      <w:r>
        <w:rPr>
          <w:b/>
          <w:bCs/>
          <w:color w:val="C00000"/>
        </w:rPr>
        <w:t>pK</w:t>
      </w:r>
      <w:r>
        <w:rPr>
          <w:b/>
          <w:bCs/>
          <w:color w:val="C00000"/>
          <w:vertAlign w:val="subscript"/>
        </w:rPr>
        <w:t>A</w:t>
      </w:r>
      <w:proofErr w:type="spellEnd"/>
      <w:r>
        <w:rPr>
          <w:b/>
          <w:bCs/>
          <w:color w:val="C00000"/>
        </w:rPr>
        <w:t xml:space="preserve"> = log([A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/[AH]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) – pH</w:t>
      </w:r>
    </w:p>
    <w:p w14:paraId="0583C37F" w14:textId="77777777" w:rsidR="00C94B6D" w:rsidRDefault="0092069C">
      <w:pPr>
        <w:spacing w:after="40" w:line="276" w:lineRule="auto"/>
        <w:ind w:left="200"/>
      </w:pPr>
      <w:proofErr w:type="gramStart"/>
      <w:r>
        <w:rPr>
          <w:b/>
          <w:bCs/>
          <w:color w:val="C00000"/>
        </w:rPr>
        <w:t>donc</w:t>
      </w:r>
      <w:proofErr w:type="gramEnd"/>
      <w:r>
        <w:rPr>
          <w:b/>
          <w:bCs/>
          <w:color w:val="C00000"/>
        </w:rPr>
        <w:t xml:space="preserve"> pH = </w:t>
      </w:r>
      <w:proofErr w:type="spellStart"/>
      <w:r>
        <w:rPr>
          <w:b/>
          <w:bCs/>
          <w:color w:val="C00000"/>
        </w:rPr>
        <w:t>pK</w:t>
      </w:r>
      <w:r>
        <w:rPr>
          <w:b/>
          <w:bCs/>
          <w:color w:val="C00000"/>
          <w:vertAlign w:val="subscript"/>
        </w:rPr>
        <w:t>A</w:t>
      </w:r>
      <w:proofErr w:type="spellEnd"/>
      <w:r>
        <w:rPr>
          <w:b/>
          <w:bCs/>
          <w:color w:val="C00000"/>
        </w:rPr>
        <w:t xml:space="preserve"> + log([A</w:t>
      </w:r>
      <w:r>
        <w:rPr>
          <w:b/>
          <w:bCs/>
          <w:color w:val="C00000"/>
          <w:vertAlign w:val="superscript"/>
        </w:rPr>
        <w:t>-</w:t>
      </w:r>
      <w:r>
        <w:rPr>
          <w:b/>
          <w:bCs/>
          <w:color w:val="C00000"/>
        </w:rPr>
        <w:t>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/[AH]</w:t>
      </w:r>
      <w:proofErr w:type="spellStart"/>
      <w:r>
        <w:rPr>
          <w:b/>
          <w:bCs/>
          <w:color w:val="C00000"/>
          <w:vertAlign w:val="subscript"/>
        </w:rPr>
        <w:t>éq</w:t>
      </w:r>
      <w:proofErr w:type="spellEnd"/>
      <w:r>
        <w:rPr>
          <w:b/>
          <w:bCs/>
          <w:color w:val="C00000"/>
        </w:rPr>
        <w:t>)</w:t>
      </w:r>
    </w:p>
    <w:p w14:paraId="2AEF82A8" w14:textId="77777777" w:rsidR="00C94B6D" w:rsidRDefault="0092069C">
      <w:pPr>
        <w:pStyle w:val="Titre2"/>
        <w:keepNext/>
      </w:pPr>
      <w:r>
        <w:rPr>
          <w:b w:val="0"/>
          <w:bCs w:val="0"/>
        </w:rPr>
        <w:t>XV. Diagramme de prédominance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3725148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41741E4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49BE69" wp14:editId="561A880D">
                  <wp:extent cx="628650" cy="628650"/>
                  <wp:effectExtent l="0" t="0" r="0" b="0"/>
                  <wp:docPr id="2014855201" name="Image 2014855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1EB9786F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14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Tracer un diagramme de prédominance (</w:t>
            </w:r>
            <w:proofErr w:type="spellStart"/>
            <w:r>
              <w:rPr>
                <w:b/>
                <w:bCs/>
                <w:sz w:val="22"/>
                <w:szCs w:val="22"/>
              </w:rPr>
              <w:t>pKa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  <w:p w14:paraId="4C4E057A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Note les trois cas, puis trace le diagramme demandé.</w:t>
            </w:r>
          </w:p>
          <w:p w14:paraId="6834FA47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53" w:history="1">
              <w:r>
                <w:rPr>
                  <w:rStyle w:val="Lienhypertexte"/>
                  <w:sz w:val="18"/>
                  <w:szCs w:val="18"/>
                </w:rPr>
                <w:t>https://youtu.be/K4NiQSbjvMY</w:t>
              </w:r>
            </w:hyperlink>
          </w:p>
        </w:tc>
      </w:tr>
    </w:tbl>
    <w:p w14:paraId="63A508AD" w14:textId="77777777" w:rsidR="00C94B6D" w:rsidRDefault="00C94B6D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48B43E3A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4D4AC6AA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2F3C9001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5C40213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Si pH =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b/>
                <w:bCs/>
                <w:color w:val="C00000"/>
              </w:rPr>
              <w:t>=</w:t>
            </w:r>
            <w:r>
              <w:t xml:space="preserve"> [AH] ; les deux formes ont la même concentration.</w:t>
            </w:r>
          </w:p>
          <w:p w14:paraId="0B9065ED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Si pH &lt;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b/>
                <w:bCs/>
                <w:color w:val="C00000"/>
              </w:rPr>
              <w:t>&lt;</w:t>
            </w:r>
            <w:r>
              <w:t xml:space="preserve"> [AH] ; c’est </w:t>
            </w:r>
            <w:r>
              <w:rPr>
                <w:b/>
                <w:bCs/>
                <w:color w:val="C00000"/>
              </w:rPr>
              <w:t>la forme acide AH</w:t>
            </w:r>
            <w:r>
              <w:t xml:space="preserve"> qui prédomine.</w:t>
            </w:r>
          </w:p>
          <w:p w14:paraId="3DA2F277" w14:textId="77777777" w:rsidR="00C94B6D" w:rsidRDefault="0092069C">
            <w:pPr>
              <w:pStyle w:val="Paragraphedeliste"/>
              <w:numPr>
                <w:ilvl w:val="0"/>
                <w:numId w:val="2"/>
              </w:numPr>
              <w:spacing w:before="20" w:after="40" w:line="252" w:lineRule="auto"/>
            </w:pPr>
            <w:r>
              <w:t xml:space="preserve">Si pH &gt; 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: [A</w:t>
            </w:r>
            <w:r>
              <w:rPr>
                <w:vertAlign w:val="superscript"/>
              </w:rPr>
              <w:t>-</w:t>
            </w:r>
            <w:r>
              <w:t xml:space="preserve">] </w:t>
            </w:r>
            <w:r>
              <w:rPr>
                <w:b/>
                <w:bCs/>
                <w:color w:val="C00000"/>
              </w:rPr>
              <w:t>&gt;</w:t>
            </w:r>
            <w:r>
              <w:t xml:space="preserve"> [AH] ; c’est </w:t>
            </w:r>
            <w:r>
              <w:rPr>
                <w:b/>
                <w:bCs/>
                <w:color w:val="C00000"/>
              </w:rPr>
              <w:t>la forme basique A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t xml:space="preserve"> qui prédomine.</w:t>
            </w:r>
          </w:p>
        </w:tc>
      </w:tr>
    </w:tbl>
    <w:p w14:paraId="416D48DC" w14:textId="77777777" w:rsidR="00C94B6D" w:rsidRDefault="00C94B6D">
      <w:pPr>
        <w:spacing w:after="3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0CB6606C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1890F93D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 – Le vinaigre</w:t>
            </w:r>
          </w:p>
        </w:tc>
      </w:tr>
      <w:tr w:rsidR="00C94B6D" w14:paraId="25A79B36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B9DB8BF" w14:textId="77777777" w:rsidR="00C94B6D" w:rsidRDefault="0092069C">
            <w:pPr>
              <w:spacing w:before="20" w:after="40" w:line="252" w:lineRule="auto"/>
            </w:pPr>
            <w:r>
              <w:t>Trace le diagramme de prédominance du couple acide éthanoïque / ion éthanoate (</w:t>
            </w:r>
            <w:proofErr w:type="spellStart"/>
            <w:r>
              <w:t>pK</w:t>
            </w:r>
            <w:r>
              <w:rPr>
                <w:vertAlign w:val="subscript"/>
              </w:rPr>
              <w:t>A</w:t>
            </w:r>
            <w:proofErr w:type="spellEnd"/>
            <w:r>
              <w:t xml:space="preserve"> = 4,8) :</w:t>
            </w:r>
          </w:p>
          <w:p w14:paraId="7CC542FC" w14:textId="3A5198C3" w:rsidR="00C94B6D" w:rsidRDefault="00333F96">
            <w:pPr>
              <w:spacing w:before="20"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75E401D" wp14:editId="1BEE6143">
                      <wp:simplePos x="0" y="0"/>
                      <wp:positionH relativeFrom="column">
                        <wp:posOffset>1077220</wp:posOffset>
                      </wp:positionH>
                      <wp:positionV relativeFrom="paragraph">
                        <wp:posOffset>567773</wp:posOffset>
                      </wp:positionV>
                      <wp:extent cx="4024184" cy="587168"/>
                      <wp:effectExtent l="0" t="0" r="14605" b="22860"/>
                      <wp:wrapNone/>
                      <wp:docPr id="1157415761" name="Groupe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24184" cy="587168"/>
                                <a:chOff x="-77083" y="-7062"/>
                                <a:chExt cx="4024184" cy="587168"/>
                              </a:xfrm>
                            </wpg:grpSpPr>
                            <wps:wsp>
                              <wps:cNvPr id="1773299511" name="Rectangle 1"/>
                              <wps:cNvSpPr/>
                              <wps:spPr>
                                <a:xfrm>
                                  <a:off x="0" y="201239"/>
                                  <a:ext cx="1257300" cy="3788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5813660" name="Rectangle 1"/>
                              <wps:cNvSpPr/>
                              <wps:spPr>
                                <a:xfrm>
                                  <a:off x="1257238" y="200935"/>
                                  <a:ext cx="2689608" cy="3788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5102855" name="Rectangle 1"/>
                              <wps:cNvSpPr/>
                              <wps:spPr>
                                <a:xfrm>
                                  <a:off x="1352182" y="-7062"/>
                                  <a:ext cx="2594919" cy="1694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8231566" name="Rectangle 1"/>
                              <wps:cNvSpPr/>
                              <wps:spPr>
                                <a:xfrm>
                                  <a:off x="-77083" y="-6970"/>
                                  <a:ext cx="1369835" cy="1694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E5B9634" id="Groupe 2" o:spid="_x0000_s1026" style="position:absolute;margin-left:84.8pt;margin-top:44.7pt;width:316.85pt;height:46.25pt;z-index:251664384;mso-width-relative:margin" coordorigin="-770,-70" coordsize="40241,5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">
                      <v:rect id="Rectangle 1" o:spid="_x0000_s1027" style="position:absolute;top:2012;width:12573;height: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" fillcolor="white [3212]" strokecolor="white [3212]" strokeweight="1.5pt"/>
                      <v:rect id="Rectangle 1" o:spid="_x0000_s1028" style="position:absolute;left:12572;top:2009;width:26896;height: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" fillcolor="white [3212]" strokecolor="white [3212]" strokeweight="1.5pt"/>
                      <v:rect id="Rectangle 1" o:spid="_x0000_s1029" style="position:absolute;left:13521;top:-70;width:25950;height:1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" fillcolor="white [3212]" strokecolor="white [3212]" strokeweight="1.5pt"/>
                      <v:rect id="Rectangle 1" o:spid="_x0000_s1030" style="position:absolute;left:-770;top:-69;width:13697;height:1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" fillcolor="white [3212]" strokecolor="white [3212]" strokeweight="1.5pt"/>
                    </v:group>
                  </w:pict>
                </mc:Fallback>
              </mc:AlternateContent>
            </w:r>
            <w:r w:rsidR="0092069C">
              <w:rPr>
                <w:noProof/>
              </w:rPr>
              <w:drawing>
                <wp:inline distT="0" distB="0" distL="0" distR="0" wp14:anchorId="52E2469E" wp14:editId="4E6211B9">
                  <wp:extent cx="4762500" cy="1162050"/>
                  <wp:effectExtent l="0" t="0" r="0" b="0"/>
                  <wp:docPr id="1379442780" name="Image 1379442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7C851" w14:textId="77777777" w:rsidR="00C94B6D" w:rsidRDefault="0092069C">
            <w:pPr>
              <w:spacing w:before="20" w:after="40" w:line="252" w:lineRule="auto"/>
            </w:pPr>
            <w:r>
              <w:t xml:space="preserve">a) Quelle espèce prédomine dans le vinaigre (pH = 2,5) ? </w:t>
            </w:r>
            <w:r>
              <w:rPr>
                <w:b/>
                <w:bCs/>
                <w:color w:val="C00000"/>
              </w:rPr>
              <w:t xml:space="preserve">pH &lt;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</w:rPr>
              <w:t xml:space="preserve"> :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COOH prédomine</w:t>
            </w:r>
          </w:p>
          <w:p w14:paraId="5DBC8E2F" w14:textId="77777777" w:rsidR="00C94B6D" w:rsidRDefault="0092069C">
            <w:pPr>
              <w:spacing w:before="20" w:after="40" w:line="252" w:lineRule="auto"/>
            </w:pPr>
            <w:r>
              <w:t xml:space="preserve">b) Et dans le sang (pH = 7,4) ? </w:t>
            </w:r>
            <w:r>
              <w:rPr>
                <w:b/>
                <w:bCs/>
                <w:color w:val="C00000"/>
              </w:rPr>
              <w:t xml:space="preserve">pH &gt;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</w:rPr>
              <w:t xml:space="preserve"> : 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 xml:space="preserve"> prédomine</w:t>
            </w:r>
          </w:p>
        </w:tc>
      </w:tr>
    </w:tbl>
    <w:p w14:paraId="29FA1CF1" w14:textId="77777777" w:rsidR="00C94B6D" w:rsidRDefault="00C94B6D">
      <w:pPr>
        <w:spacing w:after="30"/>
      </w:pPr>
    </w:p>
    <w:p w14:paraId="7B351779" w14:textId="77777777" w:rsidR="00C94B6D" w:rsidRDefault="0092069C">
      <w:pPr>
        <w:pStyle w:val="Titre3"/>
        <w:keepNext/>
      </w:pPr>
      <w:r>
        <w:rPr>
          <w:b w:val="0"/>
          <w:bCs w:val="0"/>
        </w:rPr>
        <w:t>Cas des acides α-aminés</w:t>
      </w:r>
    </w:p>
    <w:p w14:paraId="3ED27990" w14:textId="77777777" w:rsidR="00C94B6D" w:rsidRDefault="0092069C">
      <w:pPr>
        <w:spacing w:before="20" w:after="40" w:line="252" w:lineRule="auto"/>
      </w:pPr>
      <w:r>
        <w:t>Un acide α-aminé possède deux couples : le groupe –COOH (couple acide carboxylique / ion carboxylate, pK</w:t>
      </w:r>
      <w:r>
        <w:rPr>
          <w:vertAlign w:val="subscript"/>
        </w:rPr>
        <w:t>A1</w:t>
      </w:r>
      <w:r>
        <w:t xml:space="preserve"> entre 2 et 5) et le groupe –NH</w:t>
      </w:r>
      <w:r>
        <w:rPr>
          <w:vertAlign w:val="subscript"/>
        </w:rPr>
        <w:t>3</w:t>
      </w:r>
      <w:r>
        <w:rPr>
          <w:vertAlign w:val="superscript"/>
        </w:rPr>
        <w:t>+</w:t>
      </w:r>
      <w:r>
        <w:t xml:space="preserve"> (couple ion </w:t>
      </w:r>
      <w:proofErr w:type="spellStart"/>
      <w:r>
        <w:t>alkylammonium</w:t>
      </w:r>
      <w:proofErr w:type="spellEnd"/>
      <w:r>
        <w:t xml:space="preserve"> / amine, pK</w:t>
      </w:r>
      <w:r>
        <w:rPr>
          <w:vertAlign w:val="subscript"/>
        </w:rPr>
        <w:t>A2</w:t>
      </w:r>
      <w:r>
        <w:t xml:space="preserve"> entre 9 et 10). Complète le diagramme avec les trois formes :</w:t>
      </w:r>
    </w:p>
    <w:p w14:paraId="2B8E65DA" w14:textId="5C10CD6A" w:rsidR="00C94B6D" w:rsidRDefault="00333F96">
      <w:pPr>
        <w:spacing w:before="20" w:after="20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B9AC9D9" wp14:editId="74EAA75A">
                <wp:simplePos x="0" y="0"/>
                <wp:positionH relativeFrom="column">
                  <wp:posOffset>1286868</wp:posOffset>
                </wp:positionH>
                <wp:positionV relativeFrom="paragraph">
                  <wp:posOffset>626664</wp:posOffset>
                </wp:positionV>
                <wp:extent cx="3955414" cy="587051"/>
                <wp:effectExtent l="0" t="0" r="26670" b="22860"/>
                <wp:wrapNone/>
                <wp:docPr id="1573362458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5414" cy="587051"/>
                          <a:chOff x="-77083" y="-3439"/>
                          <a:chExt cx="4023710" cy="587051"/>
                        </a:xfrm>
                      </wpg:grpSpPr>
                      <wps:wsp>
                        <wps:cNvPr id="1059233377" name="Rectangle 1"/>
                        <wps:cNvSpPr/>
                        <wps:spPr>
                          <a:xfrm>
                            <a:off x="0" y="204554"/>
                            <a:ext cx="1430120" cy="37886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713021" name="Rectangle 1"/>
                        <wps:cNvSpPr/>
                        <wps:spPr>
                          <a:xfrm>
                            <a:off x="1352015" y="204745"/>
                            <a:ext cx="2515499" cy="37886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8882449" name="Rectangle 1"/>
                        <wps:cNvSpPr/>
                        <wps:spPr>
                          <a:xfrm>
                            <a:off x="2708507" y="-3439"/>
                            <a:ext cx="1238120" cy="16900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7276528" name="Rectangle 1"/>
                        <wps:cNvSpPr/>
                        <wps:spPr>
                          <a:xfrm>
                            <a:off x="-77083" y="-3439"/>
                            <a:ext cx="472555" cy="1694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1729144" name="Rectangle 1"/>
                        <wps:cNvSpPr/>
                        <wps:spPr>
                          <a:xfrm>
                            <a:off x="539725" y="-3277"/>
                            <a:ext cx="2048971" cy="16913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2DA05" id="Groupe 2" o:spid="_x0000_s1026" style="position:absolute;margin-left:101.35pt;margin-top:49.35pt;width:311.45pt;height:46.2pt;z-index:251666432;mso-width-relative:margin;mso-height-relative:margin" coordorigin="-770,-34" coordsize="40237,5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">
                <v:rect id="Rectangle 1" o:spid="_x0000_s1027" style="position:absolute;top:2045;width:14301;height: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" fillcolor="white [3212]" strokecolor="white [3212]" strokeweight="1.5pt"/>
                <v:rect id="Rectangle 1" o:spid="_x0000_s1028" style="position:absolute;left:13520;top:2047;width:25155;height:3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" fillcolor="white [3212]" strokecolor="white [3212]" strokeweight="1.5pt"/>
                <v:rect id="Rectangle 1" o:spid="_x0000_s1029" style="position:absolute;left:27085;top:-34;width:12381;height:1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" fillcolor="white [3212]" strokecolor="white [3212]" strokeweight="1.5pt"/>
                <v:rect id="Rectangle 1" o:spid="_x0000_s1030" style="position:absolute;left:-770;top:-34;width:4724;height:1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" fillcolor="white [3212]" strokecolor="white [3212]" strokeweight="1.5pt"/>
                <v:rect id="Rectangle 1" o:spid="_x0000_s1031" style="position:absolute;left:5397;top:-32;width:20489;height:16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" fillcolor="white [3212]" strokecolor="white [3212]" strokeweight="1.5pt"/>
              </v:group>
            </w:pict>
          </mc:Fallback>
        </mc:AlternateContent>
      </w:r>
      <w:r w:rsidR="0092069C">
        <w:rPr>
          <w:noProof/>
        </w:rPr>
        <w:drawing>
          <wp:inline distT="0" distB="0" distL="0" distR="0" wp14:anchorId="41F7D196" wp14:editId="1C3F55E0">
            <wp:extent cx="4762500" cy="1228725"/>
            <wp:effectExtent l="0" t="0" r="0" b="0"/>
            <wp:docPr id="1830365756" name="Image 1830365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1C30" w14:textId="77777777" w:rsidR="00C94B6D" w:rsidRDefault="0092069C">
      <w:pPr>
        <w:spacing w:before="20" w:after="40" w:line="252" w:lineRule="auto"/>
      </w:pPr>
      <w:r>
        <w:t>On remarque que la forme H</w:t>
      </w:r>
      <w:r>
        <w:rPr>
          <w:vertAlign w:val="subscript"/>
        </w:rPr>
        <w:t>2</w:t>
      </w:r>
      <w:r>
        <w:t xml:space="preserve">N–CHR–COOH </w:t>
      </w:r>
      <w:r>
        <w:rPr>
          <w:b/>
          <w:bCs/>
          <w:color w:val="C00000"/>
        </w:rPr>
        <w:t>n’existe pratiquement jamais en solution</w:t>
      </w:r>
      <w:r>
        <w:t>.</w:t>
      </w:r>
    </w:p>
    <w:p w14:paraId="66D4158F" w14:textId="77777777" w:rsidR="00C94B6D" w:rsidRDefault="0092069C">
      <w:pPr>
        <w:pStyle w:val="Titre2"/>
        <w:keepNext/>
      </w:pPr>
      <w:r>
        <w:rPr>
          <w:b w:val="0"/>
          <w:bCs w:val="0"/>
        </w:rPr>
        <w:t>XVI. Diagramme de distribution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2C3213BB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714BEAA9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91E830" wp14:editId="29855AC5">
                  <wp:extent cx="628650" cy="628650"/>
                  <wp:effectExtent l="0" t="0" r="0" b="0"/>
                  <wp:docPr id="601305103" name="Image 601305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08763BD3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16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Diagramme de distribution</w:t>
            </w:r>
          </w:p>
          <w:p w14:paraId="3AE1CCD1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Observe comment lire un diagramme de distribution, puis réponds aux questions.</w:t>
            </w:r>
          </w:p>
          <w:p w14:paraId="037B4C7D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57" w:history="1">
              <w:r>
                <w:rPr>
                  <w:rStyle w:val="Lienhypertexte"/>
                  <w:sz w:val="18"/>
                  <w:szCs w:val="18"/>
                </w:rPr>
                <w:t>https://youtu.be/u6btUVa4MbY</w:t>
              </w:r>
            </w:hyperlink>
          </w:p>
        </w:tc>
      </w:tr>
    </w:tbl>
    <w:p w14:paraId="182BA8E1" w14:textId="77777777" w:rsidR="00C94B6D" w:rsidRDefault="00C94B6D">
      <w:pPr>
        <w:spacing w:after="40"/>
      </w:pPr>
    </w:p>
    <w:p w14:paraId="5DFA7F33" w14:textId="77777777" w:rsidR="00C94B6D" w:rsidRDefault="0092069C">
      <w:pPr>
        <w:spacing w:before="20" w:after="40" w:line="252" w:lineRule="auto"/>
      </w:pPr>
      <w:r>
        <w:t xml:space="preserve">Un diagramme de distribution représente le </w:t>
      </w:r>
      <w:r>
        <w:rPr>
          <w:b/>
          <w:bCs/>
          <w:color w:val="C00000"/>
        </w:rPr>
        <w:t>pourcentage</w:t>
      </w:r>
      <w:r>
        <w:t xml:space="preserve"> de la forme acide et de la forme basique d’un couple en fonction du pH.</w:t>
      </w:r>
    </w:p>
    <w:p w14:paraId="6DEEC1F5" w14:textId="77777777" w:rsidR="00C94B6D" w:rsidRDefault="0092069C">
      <w:pPr>
        <w:spacing w:before="20" w:after="20"/>
        <w:jc w:val="center"/>
      </w:pPr>
      <w:r>
        <w:rPr>
          <w:noProof/>
        </w:rPr>
        <w:drawing>
          <wp:inline distT="0" distB="0" distL="0" distR="0" wp14:anchorId="7BF80F87" wp14:editId="7678B7AF">
            <wp:extent cx="3143250" cy="1885950"/>
            <wp:effectExtent l="0" t="0" r="0" b="0"/>
            <wp:docPr id="1646460782" name="Image 1646460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701B9430" w14:textId="77777777">
        <w:trPr>
          <w:cantSplit/>
        </w:trPr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2E7D32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7B93CC8F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VOUS DE JOUER</w:t>
            </w:r>
          </w:p>
        </w:tc>
      </w:tr>
      <w:tr w:rsidR="00C94B6D" w14:paraId="6505AB5E" w14:textId="77777777">
        <w:tc>
          <w:tcPr>
            <w:tcW w:w="10466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F1F8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10FA95" w14:textId="77777777" w:rsidR="00C94B6D" w:rsidRDefault="0092069C">
            <w:pPr>
              <w:spacing w:before="20" w:after="40" w:line="252" w:lineRule="auto"/>
            </w:pPr>
            <w:r>
              <w:t xml:space="preserve">a) Au point d’intersection des deux courbes, quel est le pourcentage de chaque forme ? </w:t>
            </w:r>
            <w:r>
              <w:rPr>
                <w:b/>
                <w:bCs/>
                <w:color w:val="C00000"/>
              </w:rPr>
              <w:t xml:space="preserve">50 </w:t>
            </w:r>
            <w:proofErr w:type="gramStart"/>
            <w:r>
              <w:rPr>
                <w:b/>
                <w:bCs/>
                <w:color w:val="C00000"/>
              </w:rPr>
              <w:t>%</w:t>
            </w:r>
            <w:r>
              <w:t xml:space="preserve">  Quelle</w:t>
            </w:r>
            <w:proofErr w:type="gramEnd"/>
            <w:r>
              <w:t xml:space="preserve"> est la valeur du pH ? </w:t>
            </w:r>
            <w:r>
              <w:rPr>
                <w:b/>
                <w:bCs/>
                <w:color w:val="C00000"/>
              </w:rPr>
              <w:t xml:space="preserve">pH =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rPr>
                <w:b/>
                <w:bCs/>
                <w:color w:val="C00000"/>
              </w:rPr>
              <w:t xml:space="preserve"> = 4,8</w:t>
            </w:r>
          </w:p>
          <w:p w14:paraId="3F6A1DCA" w14:textId="77777777" w:rsidR="00C94B6D" w:rsidRDefault="0092069C">
            <w:pPr>
              <w:spacing w:before="20" w:after="40" w:line="252" w:lineRule="auto"/>
            </w:pPr>
            <w:r>
              <w:t xml:space="preserve">b) Quelle est l’espèce majoritaire à pH = 6 ? Avec quel pourcentage environ ? </w:t>
            </w:r>
            <w:r>
              <w:rPr>
                <w:b/>
                <w:bCs/>
                <w:color w:val="C00000"/>
              </w:rPr>
              <w:t>CH</w:t>
            </w:r>
            <w:r>
              <w:rPr>
                <w:b/>
                <w:bCs/>
                <w:color w:val="C00000"/>
                <w:vertAlign w:val="subscript"/>
              </w:rPr>
              <w:t>3</w:t>
            </w:r>
            <w:r>
              <w:rPr>
                <w:b/>
                <w:bCs/>
                <w:color w:val="C00000"/>
              </w:rPr>
              <w:t>COO</w:t>
            </w:r>
            <w:r>
              <w:rPr>
                <w:b/>
                <w:bCs/>
                <w:color w:val="C00000"/>
                <w:vertAlign w:val="superscript"/>
              </w:rPr>
              <w:t>-</w:t>
            </w:r>
            <w:r>
              <w:rPr>
                <w:b/>
                <w:bCs/>
                <w:color w:val="C00000"/>
              </w:rPr>
              <w:t>, environ 94 %</w:t>
            </w:r>
          </w:p>
        </w:tc>
      </w:tr>
    </w:tbl>
    <w:p w14:paraId="258C1EF3" w14:textId="77777777" w:rsidR="00C94B6D" w:rsidRDefault="00C94B6D">
      <w:pPr>
        <w:spacing w:after="30"/>
      </w:pPr>
    </w:p>
    <w:p w14:paraId="0B8C160A" w14:textId="77777777" w:rsidR="00C94B6D" w:rsidRDefault="0092069C">
      <w:pPr>
        <w:pStyle w:val="Titre2"/>
        <w:keepNext/>
      </w:pPr>
      <w:r>
        <w:rPr>
          <w:b w:val="0"/>
          <w:bCs w:val="0"/>
        </w:rPr>
        <w:t>XVII. Applications</w:t>
      </w:r>
    </w:p>
    <w:p w14:paraId="1836353B" w14:textId="77777777" w:rsidR="00C94B6D" w:rsidRDefault="0092069C">
      <w:pPr>
        <w:pStyle w:val="Titre3"/>
        <w:keepNext/>
      </w:pPr>
      <w:r>
        <w:rPr>
          <w:b w:val="0"/>
          <w:bCs w:val="0"/>
        </w:rPr>
        <w:t>1. Les indicateurs colorés</w:t>
      </w:r>
    </w:p>
    <w:p w14:paraId="72A4E9BA" w14:textId="77777777" w:rsidR="00C94B6D" w:rsidRDefault="0092069C">
      <w:pPr>
        <w:spacing w:before="20" w:after="40" w:line="252" w:lineRule="auto"/>
      </w:pPr>
      <w:r>
        <w:t xml:space="preserve">Un indicateur coloré est un couple acide/base (noté </w:t>
      </w:r>
      <w:proofErr w:type="spellStart"/>
      <w:r>
        <w:t>HInd</w:t>
      </w:r>
      <w:proofErr w:type="spellEnd"/>
      <w:r>
        <w:t xml:space="preserve"> / Ind</w:t>
      </w:r>
      <w:r>
        <w:rPr>
          <w:vertAlign w:val="superscript"/>
        </w:rPr>
        <w:t>-</w:t>
      </w:r>
      <w:r>
        <w:t xml:space="preserve">) dont la forme acide et la forme basique ont des </w:t>
      </w:r>
      <w:r>
        <w:rPr>
          <w:b/>
          <w:bCs/>
          <w:color w:val="C00000"/>
        </w:rPr>
        <w:t>couleurs différentes</w:t>
      </w:r>
      <w:r>
        <w:t xml:space="preserve">. Sa </w:t>
      </w:r>
      <w:r>
        <w:rPr>
          <w:b/>
          <w:bCs/>
        </w:rPr>
        <w:t>zone de virage</w:t>
      </w:r>
      <w:r>
        <w:t xml:space="preserve"> est l’intervalle de pH dans lequel il change de teinte ; elle est située autour de </w:t>
      </w:r>
      <w:proofErr w:type="spellStart"/>
      <w:r>
        <w:rPr>
          <w:b/>
          <w:bCs/>
          <w:color w:val="C00000"/>
        </w:rPr>
        <w:t>pK</w:t>
      </w:r>
      <w:r>
        <w:rPr>
          <w:b/>
          <w:bCs/>
          <w:color w:val="C00000"/>
          <w:vertAlign w:val="subscript"/>
        </w:rPr>
        <w:t>A</w:t>
      </w:r>
      <w:proofErr w:type="spellEnd"/>
      <w:r>
        <w:rPr>
          <w:b/>
          <w:bCs/>
          <w:color w:val="C00000"/>
        </w:rPr>
        <w:t xml:space="preserve"> ± 1</w:t>
      </w:r>
      <w:r>
        <w:t>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2200"/>
        <w:gridCol w:w="2266"/>
        <w:gridCol w:w="2200"/>
      </w:tblGrid>
      <w:tr w:rsidR="00C94B6D" w14:paraId="5605DC8D" w14:textId="77777777">
        <w:trPr>
          <w:cantSplit/>
          <w:tblHeader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A787D8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Indicateur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5134C4D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Teinte acide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62EFD9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Zone de virage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E985BC8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Teinte basique</w:t>
            </w:r>
          </w:p>
        </w:tc>
      </w:tr>
      <w:tr w:rsidR="00C94B6D" w14:paraId="2B5BD2C2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9EADF58" w14:textId="77777777" w:rsidR="00C94B6D" w:rsidRDefault="0092069C">
            <w:pPr>
              <w:spacing w:line="252" w:lineRule="auto"/>
              <w:jc w:val="center"/>
            </w:pPr>
            <w:r>
              <w:t>Hélianthine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870FCF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rouge</w:t>
            </w:r>
            <w:proofErr w:type="gramEnd"/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762DB3" w14:textId="77777777" w:rsidR="00C94B6D" w:rsidRDefault="0092069C">
            <w:pPr>
              <w:spacing w:line="252" w:lineRule="auto"/>
              <w:jc w:val="center"/>
            </w:pPr>
            <w:r>
              <w:t>3,1 – 4,4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AC3FA07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jaune</w:t>
            </w:r>
            <w:proofErr w:type="gramEnd"/>
          </w:p>
        </w:tc>
      </w:tr>
      <w:tr w:rsidR="00C94B6D" w14:paraId="0C2C08B1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B12BBF" w14:textId="77777777" w:rsidR="00C94B6D" w:rsidRDefault="0092069C">
            <w:pPr>
              <w:spacing w:line="252" w:lineRule="auto"/>
              <w:jc w:val="center"/>
            </w:pPr>
            <w:r>
              <w:t>Rouge de méthyle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E84555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rouge</w:t>
            </w:r>
            <w:proofErr w:type="gramEnd"/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B8ACF6" w14:textId="77777777" w:rsidR="00C94B6D" w:rsidRDefault="0092069C">
            <w:pPr>
              <w:spacing w:line="252" w:lineRule="auto"/>
              <w:jc w:val="center"/>
            </w:pPr>
            <w:r>
              <w:t>4,2 – 6,2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7D04676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jaune</w:t>
            </w:r>
            <w:proofErr w:type="gramEnd"/>
          </w:p>
        </w:tc>
      </w:tr>
      <w:tr w:rsidR="00C94B6D" w14:paraId="75C1D77C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0563077" w14:textId="77777777" w:rsidR="00C94B6D" w:rsidRDefault="0092069C">
            <w:pPr>
              <w:spacing w:line="252" w:lineRule="auto"/>
              <w:jc w:val="center"/>
            </w:pPr>
            <w:r>
              <w:t>Bleu de bromothymol (BBT)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8E079E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jaune</w:t>
            </w:r>
            <w:proofErr w:type="gramEnd"/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4C70FB1" w14:textId="77777777" w:rsidR="00C94B6D" w:rsidRDefault="0092069C">
            <w:pPr>
              <w:spacing w:line="252" w:lineRule="auto"/>
              <w:jc w:val="center"/>
            </w:pPr>
            <w:r>
              <w:t>6,0 – 7,6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B1C43B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bleu</w:t>
            </w:r>
            <w:proofErr w:type="gramEnd"/>
          </w:p>
        </w:tc>
      </w:tr>
      <w:tr w:rsidR="00C94B6D" w14:paraId="5EE92881" w14:textId="77777777">
        <w:trPr>
          <w:cantSplit/>
        </w:trPr>
        <w:tc>
          <w:tcPr>
            <w:tcW w:w="3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7497E6" w14:textId="77777777" w:rsidR="00C94B6D" w:rsidRDefault="0092069C">
            <w:pPr>
              <w:spacing w:line="252" w:lineRule="auto"/>
              <w:jc w:val="center"/>
            </w:pPr>
            <w:proofErr w:type="spellStart"/>
            <w:r>
              <w:t>Thymolphtaléine</w:t>
            </w:r>
            <w:proofErr w:type="spellEnd"/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F4231B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incolore</w:t>
            </w:r>
            <w:proofErr w:type="gramEnd"/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F38065" w14:textId="77777777" w:rsidR="00C94B6D" w:rsidRDefault="0092069C">
            <w:pPr>
              <w:spacing w:line="252" w:lineRule="auto"/>
              <w:jc w:val="center"/>
            </w:pPr>
            <w:r>
              <w:t>9,3 – 10,5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91AEBC" w14:textId="77777777" w:rsidR="00C94B6D" w:rsidRDefault="0092069C">
            <w:pPr>
              <w:spacing w:line="252" w:lineRule="auto"/>
              <w:jc w:val="center"/>
            </w:pPr>
            <w:proofErr w:type="gramStart"/>
            <w:r>
              <w:t>bleu</w:t>
            </w:r>
            <w:proofErr w:type="gramEnd"/>
          </w:p>
        </w:tc>
      </w:tr>
    </w:tbl>
    <w:p w14:paraId="31C3BE45" w14:textId="77777777" w:rsidR="00C94B6D" w:rsidRDefault="00C94B6D">
      <w:pPr>
        <w:spacing w:after="40"/>
      </w:pPr>
    </w:p>
    <w:p w14:paraId="3D673C00" w14:textId="77777777" w:rsidR="00C94B6D" w:rsidRDefault="0092069C">
      <w:pPr>
        <w:spacing w:before="20" w:after="40" w:line="252" w:lineRule="auto"/>
      </w:pPr>
      <w:r>
        <w:t xml:space="preserve">Quelle est la couleur du BBT dans une solution de pH = 3 ? </w:t>
      </w:r>
      <w:r>
        <w:rPr>
          <w:b/>
          <w:bCs/>
          <w:color w:val="C00000"/>
        </w:rPr>
        <w:t>jaune</w:t>
      </w:r>
      <w:r>
        <w:t xml:space="preserve">   de pH = 9 ? </w:t>
      </w:r>
      <w:r>
        <w:rPr>
          <w:b/>
          <w:bCs/>
          <w:color w:val="C00000"/>
        </w:rPr>
        <w:t>bleu</w:t>
      </w:r>
    </w:p>
    <w:p w14:paraId="3C75AB29" w14:textId="77777777" w:rsidR="00C94B6D" w:rsidRDefault="0092069C">
      <w:pPr>
        <w:pStyle w:val="Titre3"/>
        <w:keepNext/>
      </w:pPr>
      <w:r>
        <w:rPr>
          <w:b w:val="0"/>
          <w:bCs w:val="0"/>
        </w:rPr>
        <w:t>2. Les solutions tampons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94B6D" w14:paraId="2D93DBEC" w14:textId="77777777">
        <w:trPr>
          <w:cantSplit/>
        </w:trPr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E6A100"/>
            <w:tcMar>
              <w:top w:w="25" w:type="dxa"/>
              <w:left w:w="120" w:type="dxa"/>
              <w:bottom w:w="25" w:type="dxa"/>
              <w:right w:w="120" w:type="dxa"/>
            </w:tcMar>
          </w:tcPr>
          <w:p w14:paraId="09341199" w14:textId="77777777" w:rsidR="00C94B6D" w:rsidRDefault="0092069C">
            <w:pPr>
              <w:keepNext/>
            </w:pPr>
            <w:r>
              <w:rPr>
                <w:b/>
                <w:bCs/>
                <w:color w:val="FFFFFF"/>
              </w:rPr>
              <w:t>À RETENIR</w:t>
            </w:r>
          </w:p>
        </w:tc>
      </w:tr>
      <w:tr w:rsidR="00C94B6D" w14:paraId="7715EF6C" w14:textId="77777777">
        <w:tc>
          <w:tcPr>
            <w:tcW w:w="10466" w:type="dxa"/>
            <w:tcBorders>
              <w:top w:val="single" w:sz="8" w:space="0" w:color="E6A100"/>
              <w:left w:val="single" w:sz="8" w:space="0" w:color="E6A100"/>
              <w:bottom w:val="single" w:sz="8" w:space="0" w:color="E6A100"/>
              <w:right w:val="single" w:sz="8" w:space="0" w:color="E6A100"/>
            </w:tcBorders>
            <w:shd w:val="clear" w:color="auto" w:fill="FFF8E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C68AF33" w14:textId="77777777" w:rsidR="00C94B6D" w:rsidRDefault="0092069C">
            <w:pPr>
              <w:spacing w:before="20" w:after="40" w:line="252" w:lineRule="auto"/>
            </w:pPr>
            <w:r>
              <w:t xml:space="preserve">Une </w:t>
            </w:r>
            <w:r>
              <w:rPr>
                <w:b/>
                <w:bCs/>
              </w:rPr>
              <w:t>solution tampon</w:t>
            </w:r>
            <w:r>
              <w:t xml:space="preserve"> est une solution dont le pH varie </w:t>
            </w:r>
            <w:r>
              <w:rPr>
                <w:b/>
                <w:bCs/>
                <w:color w:val="C00000"/>
              </w:rPr>
              <w:t>très peu</w:t>
            </w:r>
            <w:r>
              <w:t xml:space="preserve"> lors de l’ajout modéré d’un acide, d’une base, ou lors d’une dilution modérée. On l’obtient par un mélange </w:t>
            </w:r>
            <w:r>
              <w:rPr>
                <w:b/>
                <w:bCs/>
                <w:color w:val="C00000"/>
              </w:rPr>
              <w:t>équimolaire</w:t>
            </w:r>
            <w:r>
              <w:t xml:space="preserve"> d’un acide faible et de sa base conjuguée : son pH est alors égal au </w:t>
            </w:r>
            <w:proofErr w:type="spellStart"/>
            <w:r>
              <w:rPr>
                <w:b/>
                <w:bCs/>
                <w:color w:val="C00000"/>
              </w:rPr>
              <w:t>pK</w:t>
            </w:r>
            <w:r>
              <w:rPr>
                <w:b/>
                <w:bCs/>
                <w:color w:val="C00000"/>
                <w:vertAlign w:val="subscript"/>
              </w:rPr>
              <w:t>A</w:t>
            </w:r>
            <w:proofErr w:type="spellEnd"/>
            <w:r>
              <w:t xml:space="preserve"> du couple.</w:t>
            </w:r>
          </w:p>
        </w:tc>
      </w:tr>
    </w:tbl>
    <w:p w14:paraId="1F8EEF68" w14:textId="77777777" w:rsidR="00C94B6D" w:rsidRDefault="00C94B6D">
      <w:pPr>
        <w:spacing w:after="30"/>
      </w:pPr>
    </w:p>
    <w:p w14:paraId="49833548" w14:textId="77777777" w:rsidR="00C94B6D" w:rsidRDefault="0092069C">
      <w:pPr>
        <w:spacing w:before="20" w:after="40" w:line="252" w:lineRule="auto"/>
      </w:pPr>
      <w:r>
        <w:lastRenderedPageBreak/>
        <w:t xml:space="preserve">Exemples : les solutions étalons (pH = 4 et pH = 7) utilisées pour étalonner le pH-mètre en TP ; le sang, dont le pH est maintenu autour de </w:t>
      </w:r>
      <w:r>
        <w:rPr>
          <w:b/>
          <w:bCs/>
          <w:color w:val="C00000"/>
        </w:rPr>
        <w:t>7,4</w:t>
      </w:r>
      <w:r>
        <w:t>.</w:t>
      </w:r>
    </w:p>
    <w:p w14:paraId="78DD7922" w14:textId="77777777" w:rsidR="00C94B6D" w:rsidRDefault="0092069C">
      <w:pPr>
        <w:pStyle w:val="Titre1"/>
        <w:keepNext/>
      </w:pPr>
      <w:r>
        <w:rPr>
          <w:b w:val="0"/>
          <w:bCs w:val="0"/>
        </w:rPr>
        <w:t>Séance 9 – Bilan : extrait de bac et auto-évaluation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9216"/>
      </w:tblGrid>
      <w:tr w:rsidR="00C94B6D" w14:paraId="5F897C55" w14:textId="77777777">
        <w:trPr>
          <w:cantSplit/>
        </w:trPr>
        <w:tc>
          <w:tcPr>
            <w:tcW w:w="125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</w:tcPr>
          <w:p w14:paraId="637D0A68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2BA857" wp14:editId="75E5DD81">
                  <wp:extent cx="628650" cy="628650"/>
                  <wp:effectExtent l="0" t="0" r="0" b="0"/>
                  <wp:docPr id="1676402266" name="Image 1676402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6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E8F1FA"/>
            <w:tcMar>
              <w:top w:w="30" w:type="dxa"/>
              <w:left w:w="140" w:type="dxa"/>
              <w:bottom w:w="30" w:type="dxa"/>
              <w:right w:w="120" w:type="dxa"/>
            </w:tcMar>
            <w:vAlign w:val="center"/>
          </w:tcPr>
          <w:p w14:paraId="4F0517C4" w14:textId="77777777" w:rsidR="00C94B6D" w:rsidRDefault="0092069C">
            <w:pPr>
              <w:spacing w:after="40"/>
            </w:pPr>
            <w:r>
              <w:rPr>
                <w:b/>
                <w:bCs/>
                <w:color w:val="1F4E79"/>
                <w:sz w:val="24"/>
                <w:szCs w:val="24"/>
              </w:rPr>
              <w:t>VIDÉO n°</w:t>
            </w:r>
            <w:proofErr w:type="gramStart"/>
            <w:r>
              <w:rPr>
                <w:b/>
                <w:bCs/>
                <w:color w:val="1F4E79"/>
                <w:sz w:val="24"/>
                <w:szCs w:val="24"/>
              </w:rPr>
              <w:t>23</w:t>
            </w:r>
            <w:r>
              <w:rPr>
                <w:b/>
                <w:bCs/>
                <w:sz w:val="22"/>
                <w:szCs w:val="22"/>
              </w:rPr>
              <w:t xml:space="preserve">  –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Extrait de bac corrigé</w:t>
            </w:r>
          </w:p>
          <w:p w14:paraId="116D87D5" w14:textId="77777777" w:rsidR="00C94B6D" w:rsidRDefault="0092069C">
            <w:pPr>
              <w:spacing w:after="40"/>
            </w:pPr>
            <w:r>
              <w:rPr>
                <w:sz w:val="20"/>
                <w:szCs w:val="20"/>
              </w:rPr>
              <w:t>► Lis l’énoncé dans la vidéo, mets PAUSE et cherche seul(e) 15 à 20 min. Ensuite seulement, regarde la correction.</w:t>
            </w:r>
          </w:p>
          <w:p w14:paraId="3200B0C0" w14:textId="77777777" w:rsidR="00C94B6D" w:rsidRDefault="0092069C">
            <w:r>
              <w:rPr>
                <w:color w:val="555555"/>
                <w:sz w:val="18"/>
                <w:szCs w:val="18"/>
              </w:rPr>
              <w:t xml:space="preserve">Lien : </w:t>
            </w:r>
            <w:hyperlink r:id="rId60" w:history="1">
              <w:r>
                <w:rPr>
                  <w:rStyle w:val="Lienhypertexte"/>
                  <w:sz w:val="18"/>
                  <w:szCs w:val="18"/>
                </w:rPr>
                <w:t>https://youtu.be/o2c5LgtxMic</w:t>
              </w:r>
            </w:hyperlink>
          </w:p>
        </w:tc>
      </w:tr>
    </w:tbl>
    <w:p w14:paraId="3873A6C4" w14:textId="77777777" w:rsidR="00C94B6D" w:rsidRDefault="00C94B6D">
      <w:pPr>
        <w:spacing w:after="40"/>
      </w:pPr>
    </w:p>
    <w:p w14:paraId="530CED7A" w14:textId="77777777" w:rsidR="00C94B6D" w:rsidRDefault="0092069C">
      <w:pPr>
        <w:pStyle w:val="Titre1"/>
        <w:keepNext/>
      </w:pPr>
      <w:r>
        <w:rPr>
          <w:b w:val="0"/>
          <w:bCs w:val="0"/>
        </w:rPr>
        <w:t>Annexe – Toutes les vidéos du chapitre</w:t>
      </w:r>
    </w:p>
    <w:p w14:paraId="31FF3D09" w14:textId="77777777" w:rsidR="00C94B6D" w:rsidRDefault="0092069C">
      <w:pPr>
        <w:spacing w:before="20" w:after="40" w:line="252" w:lineRule="auto"/>
      </w:pPr>
      <w:r>
        <w:t>Retrouve ici toutes les vidéos, pour réviser avant une évaluation.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500"/>
        <w:gridCol w:w="3133"/>
        <w:gridCol w:w="600"/>
        <w:gridCol w:w="1500"/>
        <w:gridCol w:w="3133"/>
      </w:tblGrid>
      <w:tr w:rsidR="00C94B6D" w14:paraId="312991D9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D54256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5E9C55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6F9E25" wp14:editId="6B12A3B7">
                  <wp:extent cx="495300" cy="495300"/>
                  <wp:effectExtent l="0" t="0" r="0" b="0"/>
                  <wp:docPr id="1044670349" name="Image 1044670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A04079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Calculer le pH d’une solution : pH = –log([H₃O</w:t>
            </w:r>
            <w:proofErr w:type="gramStart"/>
            <w:r>
              <w:rPr>
                <w:sz w:val="19"/>
                <w:szCs w:val="19"/>
              </w:rPr>
              <w:t>⁺]/</w:t>
            </w:r>
            <w:proofErr w:type="gramEnd"/>
            <w:r>
              <w:rPr>
                <w:sz w:val="19"/>
                <w:szCs w:val="19"/>
              </w:rPr>
              <w:t>c°)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9D62266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6F25E9F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1F9F1D" wp14:editId="6927EA48">
                  <wp:extent cx="495300" cy="495300"/>
                  <wp:effectExtent l="0" t="0" r="0" b="0"/>
                  <wp:docPr id="810018921" name="Image 810018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24E31C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Relation entre [H₃O⁺] et pH</w:t>
            </w:r>
          </w:p>
        </w:tc>
      </w:tr>
      <w:tr w:rsidR="00C94B6D" w14:paraId="3C65986D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CD0228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D88795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53C8B0" wp14:editId="1846DD6F">
                  <wp:extent cx="495300" cy="495300"/>
                  <wp:effectExtent l="0" t="0" r="0" b="0"/>
                  <wp:docPr id="136823307" name="Image 136823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D62ACE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Acide-base : couple et demi-équation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350C35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223242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A9A877" wp14:editId="14B0BF77">
                  <wp:extent cx="495300" cy="495300"/>
                  <wp:effectExtent l="0" t="0" r="0" b="0"/>
                  <wp:docPr id="1027309122" name="Image 1027309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9EEE21F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Acide-base : équilibrer une équation (méthode)</w:t>
            </w:r>
          </w:p>
        </w:tc>
      </w:tr>
      <w:tr w:rsidR="00C94B6D" w14:paraId="3BF7AE3C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956D49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8E3B46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ADF0CD" wp14:editId="3AFBC7A2">
                  <wp:extent cx="495300" cy="495300"/>
                  <wp:effectExtent l="0" t="0" r="0" b="0"/>
                  <wp:docPr id="2147290090" name="Image 2147290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84B749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Acide-base : couple et demi-équation (exercice)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78309B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ED6FEC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265F8D" wp14:editId="232C8BED">
                  <wp:extent cx="495300" cy="495300"/>
                  <wp:effectExtent l="0" t="0" r="0" b="0"/>
                  <wp:docPr id="1866523562" name="Image 1866523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EB5A66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Une espèce amphotère : l’eau</w:t>
            </w:r>
          </w:p>
        </w:tc>
      </w:tr>
      <w:tr w:rsidR="00C94B6D" w14:paraId="668A5132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E4009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0F7726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00C58E" wp14:editId="5BA7DD35">
                  <wp:extent cx="495300" cy="495300"/>
                  <wp:effectExtent l="0" t="0" r="0" b="0"/>
                  <wp:docPr id="934327796" name="Image 934327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EBBEB1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Un acide dans l’eau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F62D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D7FCA7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DE2793" wp14:editId="52A10CC4">
                  <wp:extent cx="495300" cy="495300"/>
                  <wp:effectExtent l="0" t="0" r="0" b="0"/>
                  <wp:docPr id="56577496" name="Image 56577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862019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Une base dans l’eau</w:t>
            </w:r>
          </w:p>
        </w:tc>
      </w:tr>
      <w:tr w:rsidR="00C94B6D" w14:paraId="1AF4F1BE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59DD8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937EC0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73974B" wp14:editId="787FD4C9">
                  <wp:extent cx="495300" cy="495300"/>
                  <wp:effectExtent l="0" t="0" r="0" b="0"/>
                  <wp:docPr id="728760374" name="Image 728760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7239E7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Autoprotolyse de l’eau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244EEE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F4A54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31A3B" wp14:editId="06E222FA">
                  <wp:extent cx="495300" cy="495300"/>
                  <wp:effectExtent l="0" t="0" r="0" b="0"/>
                  <wp:docPr id="571564761" name="Image 571564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746935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 xml:space="preserve">Produit ionique de l’eau </w:t>
            </w:r>
            <w:proofErr w:type="spellStart"/>
            <w:r>
              <w:rPr>
                <w:sz w:val="19"/>
                <w:szCs w:val="19"/>
              </w:rPr>
              <w:t>Ke</w:t>
            </w:r>
            <w:proofErr w:type="spellEnd"/>
          </w:p>
        </w:tc>
      </w:tr>
      <w:tr w:rsidR="00C94B6D" w14:paraId="7D7823AE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EAD78C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95BE14F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64869F" wp14:editId="278D4546">
                  <wp:extent cx="495300" cy="495300"/>
                  <wp:effectExtent l="0" t="0" r="0" b="0"/>
                  <wp:docPr id="932694651" name="Image 932694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DF9089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Qu’est-ce qu’un acide fort ? Comment le reconnaître ?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B87C6A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99B2B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A75B27" wp14:editId="3C60E75F">
                  <wp:extent cx="495300" cy="495300"/>
                  <wp:effectExtent l="0" t="0" r="0" b="0"/>
                  <wp:docPr id="150733314" name="Image 150733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127DFD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 xml:space="preserve">Constante d’acidité Ka et </w:t>
            </w:r>
            <w:proofErr w:type="spellStart"/>
            <w:r>
              <w:rPr>
                <w:sz w:val="19"/>
                <w:szCs w:val="19"/>
              </w:rPr>
              <w:t>pKa</w:t>
            </w:r>
            <w:proofErr w:type="spellEnd"/>
          </w:p>
        </w:tc>
      </w:tr>
      <w:tr w:rsidR="00C94B6D" w14:paraId="16DF0A43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FDC313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3162EE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98F942" wp14:editId="439F3956">
                  <wp:extent cx="495300" cy="495300"/>
                  <wp:effectExtent l="0" t="0" r="0" b="0"/>
                  <wp:docPr id="1734201990" name="Image 1734201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AD12AF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 xml:space="preserve">Échelle des </w:t>
            </w:r>
            <w:proofErr w:type="spellStart"/>
            <w:r>
              <w:rPr>
                <w:sz w:val="19"/>
                <w:szCs w:val="19"/>
              </w:rPr>
              <w:t>pKa</w:t>
            </w:r>
            <w:proofErr w:type="spellEnd"/>
            <w:r>
              <w:rPr>
                <w:sz w:val="19"/>
                <w:szCs w:val="19"/>
              </w:rPr>
              <w:t xml:space="preserve"> : acide fort / faible, base forte / faible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B2B5B1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F1135B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67627F" wp14:editId="6F3A7C33">
                  <wp:extent cx="495300" cy="495300"/>
                  <wp:effectExtent l="0" t="0" r="0" b="0"/>
                  <wp:docPr id="497966571" name="Image 497966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804B8C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Tracer un diagramme de prédominance (</w:t>
            </w:r>
            <w:proofErr w:type="spellStart"/>
            <w:r>
              <w:rPr>
                <w:sz w:val="19"/>
                <w:szCs w:val="19"/>
              </w:rPr>
              <w:t>pKa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C94B6D" w14:paraId="2419EBC8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995C0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76B0D3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BB971B" wp14:editId="04A0B3EA">
                  <wp:extent cx="495300" cy="495300"/>
                  <wp:effectExtent l="0" t="0" r="0" b="0"/>
                  <wp:docPr id="290881203" name="Image 290881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E5FC8D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 xml:space="preserve">Démonstration de pH = </w:t>
            </w:r>
            <w:proofErr w:type="spellStart"/>
            <w:r>
              <w:rPr>
                <w:sz w:val="19"/>
                <w:szCs w:val="19"/>
              </w:rPr>
              <w:t>pKa</w:t>
            </w:r>
            <w:proofErr w:type="spellEnd"/>
            <w:r>
              <w:rPr>
                <w:sz w:val="19"/>
                <w:szCs w:val="19"/>
              </w:rPr>
              <w:t xml:space="preserve"> + log([A</w:t>
            </w:r>
            <w:proofErr w:type="gramStart"/>
            <w:r>
              <w:rPr>
                <w:sz w:val="19"/>
                <w:szCs w:val="19"/>
              </w:rPr>
              <w:t>⁻]/</w:t>
            </w:r>
            <w:proofErr w:type="gramEnd"/>
            <w:r>
              <w:rPr>
                <w:sz w:val="19"/>
                <w:szCs w:val="19"/>
              </w:rPr>
              <w:t>[AH])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16685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ADB783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22C7F7" wp14:editId="655E0BCC">
                  <wp:extent cx="495300" cy="495300"/>
                  <wp:effectExtent l="0" t="0" r="0" b="0"/>
                  <wp:docPr id="1773991475" name="Image 1773991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365D143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Diagramme de distribution</w:t>
            </w:r>
          </w:p>
        </w:tc>
      </w:tr>
      <w:tr w:rsidR="00C94B6D" w14:paraId="4981D431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7715A0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17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8556EC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F76C5F" wp14:editId="26055B7E">
                  <wp:extent cx="495300" cy="495300"/>
                  <wp:effectExtent l="0" t="0" r="0" b="0"/>
                  <wp:docPr id="181905496" name="Image 181905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6644D43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 xml:space="preserve">Déterminer </w:t>
            </w:r>
            <w:proofErr w:type="spellStart"/>
            <w:r>
              <w:rPr>
                <w:sz w:val="19"/>
                <w:szCs w:val="19"/>
              </w:rPr>
              <w:t>x</w:t>
            </w:r>
            <w:r>
              <w:rPr>
                <w:sz w:val="19"/>
                <w:szCs w:val="19"/>
                <w:vertAlign w:val="subscript"/>
              </w:rPr>
              <w:t>f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x</w:t>
            </w:r>
            <w:r>
              <w:rPr>
                <w:sz w:val="19"/>
                <w:szCs w:val="19"/>
                <w:vertAlign w:val="subscript"/>
              </w:rPr>
              <w:t>max</w:t>
            </w:r>
            <w:proofErr w:type="spellEnd"/>
            <w:r>
              <w:rPr>
                <w:sz w:val="19"/>
                <w:szCs w:val="19"/>
              </w:rPr>
              <w:t xml:space="preserve"> et le taux d’avancement final τ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F4DFA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34DB1E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93C897" wp14:editId="5E831E32">
                  <wp:extent cx="495300" cy="495300"/>
                  <wp:effectExtent l="0" t="0" r="0" b="0"/>
                  <wp:docPr id="66424763" name="Image 66424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FC6D262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Calculer le taux d’avancement d’un acide faible (équation du 2nd degré)</w:t>
            </w:r>
          </w:p>
        </w:tc>
      </w:tr>
      <w:tr w:rsidR="00C94B6D" w14:paraId="31F325FC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6266F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ED2081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2A6018" wp14:editId="5FB56331">
                  <wp:extent cx="495300" cy="495300"/>
                  <wp:effectExtent l="0" t="0" r="0" b="0"/>
                  <wp:docPr id="1064655888" name="Image 1064655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04C6D5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Résoudre l’équation du second degré pour trouver τ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04CCEA4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21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A04DAE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AB2CE9" wp14:editId="5DE6C5E0">
                  <wp:extent cx="495300" cy="495300"/>
                  <wp:effectExtent l="0" t="0" r="0" b="0"/>
                  <wp:docPr id="844903335" name="Image 844903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D0FFD4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Qu’est-ce qu’une base forte ? Comment la reconnaître ?</w:t>
            </w:r>
          </w:p>
        </w:tc>
      </w:tr>
      <w:tr w:rsidR="00C94B6D" w14:paraId="71EFE1F9" w14:textId="77777777">
        <w:trPr>
          <w:cantSplit/>
        </w:trPr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04F057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085117F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421D67" wp14:editId="786F025C">
                  <wp:extent cx="495300" cy="495300"/>
                  <wp:effectExtent l="0" t="0" r="0" b="0"/>
                  <wp:docPr id="1362764886" name="Image 1362764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BFD1173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Calculer le pH d’une base forte en solution aqueuse</w:t>
            </w:r>
          </w:p>
        </w:tc>
        <w:tc>
          <w:tcPr>
            <w:tcW w:w="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F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933A39" w14:textId="77777777" w:rsidR="00C94B6D" w:rsidRDefault="0092069C">
            <w:pPr>
              <w:spacing w:line="252" w:lineRule="auto"/>
              <w:jc w:val="center"/>
            </w:pPr>
            <w:r>
              <w:rPr>
                <w:b/>
                <w:bCs/>
              </w:rPr>
              <w:t>23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92D878D" w14:textId="77777777" w:rsidR="00C94B6D" w:rsidRDefault="009206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BA6CB2" wp14:editId="6BE8CA71">
                  <wp:extent cx="495300" cy="495300"/>
                  <wp:effectExtent l="0" t="0" r="0" b="0"/>
                  <wp:docPr id="1600646787" name="Image 1600646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B62D2D" w14:textId="77777777" w:rsidR="00C94B6D" w:rsidRDefault="0092069C">
            <w:pPr>
              <w:spacing w:line="252" w:lineRule="auto"/>
            </w:pPr>
            <w:r>
              <w:rPr>
                <w:sz w:val="19"/>
                <w:szCs w:val="19"/>
              </w:rPr>
              <w:t>Extrait de bac corrigé</w:t>
            </w:r>
          </w:p>
        </w:tc>
      </w:tr>
    </w:tbl>
    <w:p w14:paraId="1ABD0A5D" w14:textId="77777777" w:rsidR="0092069C" w:rsidRDefault="0092069C"/>
    <w:sectPr w:rsidR="0092069C">
      <w:headerReference w:type="default" r:id="rId61"/>
      <w:footerReference w:type="default" r:id="rId62"/>
      <w:pgSz w:w="11906" w:h="16838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954B" w14:textId="77777777" w:rsidR="00EE348E" w:rsidRDefault="00EE348E">
      <w:r>
        <w:separator/>
      </w:r>
    </w:p>
  </w:endnote>
  <w:endnote w:type="continuationSeparator" w:id="0">
    <w:p w14:paraId="5A7A5FD3" w14:textId="77777777" w:rsidR="00EE348E" w:rsidRDefault="00EE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408E" w14:textId="77777777" w:rsidR="00C94B6D" w:rsidRDefault="0092069C">
    <w:pPr>
      <w:jc w:val="center"/>
    </w:pPr>
    <w:r>
      <w:rPr>
        <w:color w:val="555555"/>
        <w:sz w:val="18"/>
        <w:szCs w:val="18"/>
      </w:rPr>
      <w:t xml:space="preserve">Page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>
      <w:rPr>
        <w:color w:val="555555"/>
        <w:sz w:val="18"/>
        <w:szCs w:val="18"/>
      </w:rPr>
      <w:fldChar w:fldCharType="separate"/>
    </w:r>
    <w:r w:rsidR="00371DBA">
      <w:rPr>
        <w:noProof/>
        <w:color w:val="555555"/>
        <w:sz w:val="18"/>
        <w:szCs w:val="18"/>
      </w:rPr>
      <w:t>1</w:t>
    </w:r>
    <w:r>
      <w:rPr>
        <w:color w:val="555555"/>
        <w:sz w:val="18"/>
        <w:szCs w:val="18"/>
      </w:rPr>
      <w:fldChar w:fldCharType="end"/>
    </w:r>
    <w:r>
      <w:rPr>
        <w:color w:val="555555"/>
        <w:sz w:val="18"/>
        <w:szCs w:val="18"/>
      </w:rPr>
      <w:t xml:space="preserve"> /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NUMPAGES</w:instrText>
    </w:r>
    <w:r>
      <w:rPr>
        <w:color w:val="555555"/>
        <w:sz w:val="18"/>
        <w:szCs w:val="18"/>
      </w:rPr>
      <w:fldChar w:fldCharType="separate"/>
    </w:r>
    <w:r w:rsidR="00371DBA">
      <w:rPr>
        <w:noProof/>
        <w:color w:val="555555"/>
        <w:sz w:val="18"/>
        <w:szCs w:val="18"/>
      </w:rPr>
      <w:t>2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313B" w14:textId="77777777" w:rsidR="00EE348E" w:rsidRDefault="00EE348E">
      <w:r>
        <w:separator/>
      </w:r>
    </w:p>
  </w:footnote>
  <w:footnote w:type="continuationSeparator" w:id="0">
    <w:p w14:paraId="1AF42099" w14:textId="77777777" w:rsidR="00EE348E" w:rsidRDefault="00EE3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5F65" w14:textId="77777777" w:rsidR="00C94B6D" w:rsidRDefault="0092069C">
    <w:pPr>
      <w:pBdr>
        <w:bottom w:val="single" w:sz="4" w:space="2" w:color="7F7F7F"/>
      </w:pBdr>
      <w:tabs>
        <w:tab w:val="right" w:pos="10466"/>
      </w:tabs>
    </w:pPr>
    <w:r>
      <w:rPr>
        <w:color w:val="555555"/>
        <w:sz w:val="18"/>
        <w:szCs w:val="18"/>
      </w:rPr>
      <w:t>Terminale spécialité Physique-Chimie</w:t>
    </w:r>
    <w:r>
      <w:rPr>
        <w:color w:val="C00000"/>
        <w:sz w:val="18"/>
        <w:szCs w:val="18"/>
      </w:rPr>
      <w:tab/>
      <w:t>Transformations acide-base – CORRIGÉ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1F6E"/>
    <w:multiLevelType w:val="hybridMultilevel"/>
    <w:tmpl w:val="D292B706"/>
    <w:lvl w:ilvl="0" w:tplc="FA4E3688">
      <w:start w:val="1"/>
      <w:numFmt w:val="bullet"/>
      <w:lvlText w:val="●"/>
      <w:lvlJc w:val="left"/>
      <w:pPr>
        <w:ind w:left="720" w:hanging="360"/>
      </w:pPr>
    </w:lvl>
    <w:lvl w:ilvl="1" w:tplc="84F411E8">
      <w:start w:val="1"/>
      <w:numFmt w:val="bullet"/>
      <w:lvlText w:val="○"/>
      <w:lvlJc w:val="left"/>
      <w:pPr>
        <w:ind w:left="1440" w:hanging="360"/>
      </w:pPr>
    </w:lvl>
    <w:lvl w:ilvl="2" w:tplc="7488E76E">
      <w:start w:val="1"/>
      <w:numFmt w:val="bullet"/>
      <w:lvlText w:val="■"/>
      <w:lvlJc w:val="left"/>
      <w:pPr>
        <w:ind w:left="2160" w:hanging="360"/>
      </w:pPr>
    </w:lvl>
    <w:lvl w:ilvl="3" w:tplc="F6E42BF8">
      <w:start w:val="1"/>
      <w:numFmt w:val="bullet"/>
      <w:lvlText w:val="●"/>
      <w:lvlJc w:val="left"/>
      <w:pPr>
        <w:ind w:left="2880" w:hanging="360"/>
      </w:pPr>
    </w:lvl>
    <w:lvl w:ilvl="4" w:tplc="58A6523C">
      <w:start w:val="1"/>
      <w:numFmt w:val="bullet"/>
      <w:lvlText w:val="○"/>
      <w:lvlJc w:val="left"/>
      <w:pPr>
        <w:ind w:left="3600" w:hanging="360"/>
      </w:pPr>
    </w:lvl>
    <w:lvl w:ilvl="5" w:tplc="460E0BB0">
      <w:start w:val="1"/>
      <w:numFmt w:val="bullet"/>
      <w:lvlText w:val="■"/>
      <w:lvlJc w:val="left"/>
      <w:pPr>
        <w:ind w:left="4320" w:hanging="360"/>
      </w:pPr>
    </w:lvl>
    <w:lvl w:ilvl="6" w:tplc="D2BAC356">
      <w:start w:val="1"/>
      <w:numFmt w:val="bullet"/>
      <w:lvlText w:val="●"/>
      <w:lvlJc w:val="left"/>
      <w:pPr>
        <w:ind w:left="5040" w:hanging="360"/>
      </w:pPr>
    </w:lvl>
    <w:lvl w:ilvl="7" w:tplc="364A429A">
      <w:start w:val="1"/>
      <w:numFmt w:val="bullet"/>
      <w:lvlText w:val="●"/>
      <w:lvlJc w:val="left"/>
      <w:pPr>
        <w:ind w:left="5760" w:hanging="360"/>
      </w:pPr>
    </w:lvl>
    <w:lvl w:ilvl="8" w:tplc="6EAE8B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EC2DC8"/>
    <w:multiLevelType w:val="hybridMultilevel"/>
    <w:tmpl w:val="15BE6EAE"/>
    <w:lvl w:ilvl="0" w:tplc="68B67910">
      <w:start w:val="1"/>
      <w:numFmt w:val="bullet"/>
      <w:lvlText w:val="•"/>
      <w:lvlJc w:val="left"/>
      <w:pPr>
        <w:ind w:left="560" w:hanging="280"/>
      </w:pPr>
    </w:lvl>
    <w:lvl w:ilvl="1" w:tplc="D4069AB4">
      <w:numFmt w:val="decimal"/>
      <w:lvlText w:val=""/>
      <w:lvlJc w:val="left"/>
    </w:lvl>
    <w:lvl w:ilvl="2" w:tplc="5F90868E">
      <w:numFmt w:val="decimal"/>
      <w:lvlText w:val=""/>
      <w:lvlJc w:val="left"/>
    </w:lvl>
    <w:lvl w:ilvl="3" w:tplc="8F007B7E">
      <w:numFmt w:val="decimal"/>
      <w:lvlText w:val=""/>
      <w:lvlJc w:val="left"/>
    </w:lvl>
    <w:lvl w:ilvl="4" w:tplc="F9444F76">
      <w:numFmt w:val="decimal"/>
      <w:lvlText w:val=""/>
      <w:lvlJc w:val="left"/>
    </w:lvl>
    <w:lvl w:ilvl="5" w:tplc="D8805B56">
      <w:numFmt w:val="decimal"/>
      <w:lvlText w:val=""/>
      <w:lvlJc w:val="left"/>
    </w:lvl>
    <w:lvl w:ilvl="6" w:tplc="782A80AC">
      <w:numFmt w:val="decimal"/>
      <w:lvlText w:val=""/>
      <w:lvlJc w:val="left"/>
    </w:lvl>
    <w:lvl w:ilvl="7" w:tplc="DFE6F8E4">
      <w:numFmt w:val="decimal"/>
      <w:lvlText w:val=""/>
      <w:lvlJc w:val="left"/>
    </w:lvl>
    <w:lvl w:ilvl="8" w:tplc="E334EE78">
      <w:numFmt w:val="decimal"/>
      <w:lvlText w:val=""/>
      <w:lvlJc w:val="left"/>
    </w:lvl>
  </w:abstractNum>
  <w:num w:numId="1" w16cid:durableId="1672902829">
    <w:abstractNumId w:val="0"/>
    <w:lvlOverride w:ilvl="0">
      <w:startOverride w:val="1"/>
    </w:lvlOverride>
  </w:num>
  <w:num w:numId="2" w16cid:durableId="20595533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B6D"/>
    <w:rsid w:val="000E066C"/>
    <w:rsid w:val="0027083D"/>
    <w:rsid w:val="00333F96"/>
    <w:rsid w:val="00371DBA"/>
    <w:rsid w:val="007001C0"/>
    <w:rsid w:val="0092069C"/>
    <w:rsid w:val="00B82C94"/>
    <w:rsid w:val="00BF1BC5"/>
    <w:rsid w:val="00C2454E"/>
    <w:rsid w:val="00C94B6D"/>
    <w:rsid w:val="00D24D58"/>
    <w:rsid w:val="00EE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6EF5"/>
  <w15:docId w15:val="{40A13530-9A3C-483A-9D0A-776F9692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hd w:val="clear" w:color="auto" w:fill="1F4E79"/>
      <w:spacing w:before="220" w:after="80"/>
      <w:outlineLvl w:val="0"/>
    </w:pPr>
    <w:rPr>
      <w:b/>
      <w:bCs/>
      <w:color w:val="FFFFFF"/>
      <w:sz w:val="28"/>
      <w:szCs w:val="28"/>
    </w:rPr>
  </w:style>
  <w:style w:type="paragraph" w:styleId="Titre2">
    <w:name w:val="heading 2"/>
    <w:uiPriority w:val="9"/>
    <w:unhideWhenUsed/>
    <w:qFormat/>
    <w:pPr>
      <w:pBdr>
        <w:bottom w:val="single" w:sz="8" w:space="2" w:color="1F4E79"/>
      </w:pBdr>
      <w:spacing w:before="140" w:after="50"/>
      <w:outlineLvl w:val="1"/>
    </w:pPr>
    <w:rPr>
      <w:b/>
      <w:bCs/>
      <w:color w:val="1F4E79"/>
      <w:sz w:val="26"/>
      <w:szCs w:val="26"/>
    </w:rPr>
  </w:style>
  <w:style w:type="paragraph" w:styleId="Titre3">
    <w:name w:val="heading 3"/>
    <w:uiPriority w:val="9"/>
    <w:unhideWhenUsed/>
    <w:qFormat/>
    <w:pPr>
      <w:spacing w:before="80" w:after="30"/>
      <w:outlineLvl w:val="2"/>
    </w:pPr>
    <w:rPr>
      <w:b/>
      <w:bCs/>
      <w:color w:val="2E5C8A"/>
      <w:sz w:val="23"/>
      <w:szCs w:val="23"/>
      <w:u w:val="single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youtu.be/u-xh0euiXbU" TargetMode="External"/><Relationship Id="rId26" Type="http://schemas.openxmlformats.org/officeDocument/2006/relationships/hyperlink" Target="https://youtu.be/6_lNkzcyMfQ" TargetMode="External"/><Relationship Id="rId39" Type="http://schemas.openxmlformats.org/officeDocument/2006/relationships/image" Target="media/image19.png"/><Relationship Id="rId21" Type="http://schemas.openxmlformats.org/officeDocument/2006/relationships/image" Target="media/image8.png"/><Relationship Id="rId34" Type="http://schemas.openxmlformats.org/officeDocument/2006/relationships/hyperlink" Target="https://youtu.be/4pv4C5One5I" TargetMode="External"/><Relationship Id="rId42" Type="http://schemas.openxmlformats.org/officeDocument/2006/relationships/hyperlink" Target="https://youtu.be/hvSJVJKLZaY" TargetMode="External"/><Relationship Id="rId47" Type="http://schemas.openxmlformats.org/officeDocument/2006/relationships/hyperlink" Target="https://youtu.be/j1WPYXOrxQo" TargetMode="External"/><Relationship Id="rId50" Type="http://schemas.openxmlformats.org/officeDocument/2006/relationships/image" Target="media/image25.png"/><Relationship Id="rId55" Type="http://schemas.openxmlformats.org/officeDocument/2006/relationships/image" Target="media/image28.pn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youtu.be/2IEHkTh-yiw" TargetMode="External"/><Relationship Id="rId29" Type="http://schemas.openxmlformats.org/officeDocument/2006/relationships/image" Target="media/image14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youtu.be/dJ513KoV39g" TargetMode="External"/><Relationship Id="rId37" Type="http://schemas.openxmlformats.org/officeDocument/2006/relationships/image" Target="media/image18.png"/><Relationship Id="rId40" Type="http://schemas.openxmlformats.org/officeDocument/2006/relationships/hyperlink" Target="https://youtu.be/pPEBiLkjXXo" TargetMode="External"/><Relationship Id="rId45" Type="http://schemas.openxmlformats.org/officeDocument/2006/relationships/image" Target="media/image22.png"/><Relationship Id="rId53" Type="http://schemas.openxmlformats.org/officeDocument/2006/relationships/hyperlink" Target="https://youtu.be/K4NiQSbjvMY" TargetMode="External"/><Relationship Id="rId58" Type="http://schemas.openxmlformats.org/officeDocument/2006/relationships/image" Target="media/image30.png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image" Target="media/image7.png"/><Relationship Id="rId14" Type="http://schemas.openxmlformats.org/officeDocument/2006/relationships/hyperlink" Target="https://youtu.be/0ewgjJT7fo8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hyperlink" Target="https://youtu.be/7SyO_7upLHM" TargetMode="External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image" Target="media/image24.png"/><Relationship Id="rId56" Type="http://schemas.openxmlformats.org/officeDocument/2006/relationships/image" Target="media/image29.png"/><Relationship Id="rId64" Type="http://schemas.openxmlformats.org/officeDocument/2006/relationships/theme" Target="theme/theme1.xml"/><Relationship Id="rId8" Type="http://schemas.openxmlformats.org/officeDocument/2006/relationships/hyperlink" Target="https://eprofs.fr/terminale-specialite/" TargetMode="External"/><Relationship Id="rId51" Type="http://schemas.openxmlformats.org/officeDocument/2006/relationships/hyperlink" Target="https://youtu.be/MQcc0OWA-n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8kLTHjIhir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hyperlink" Target="https://youtu.be/TAqwBqlsA3o" TargetMode="External"/><Relationship Id="rId46" Type="http://schemas.openxmlformats.org/officeDocument/2006/relationships/image" Target="media/image23.png"/><Relationship Id="rId59" Type="http://schemas.openxmlformats.org/officeDocument/2006/relationships/image" Target="media/image31.png"/><Relationship Id="rId20" Type="http://schemas.openxmlformats.org/officeDocument/2006/relationships/hyperlink" Target="https://youtu.be/BzZ7KTvG3Jc" TargetMode="External"/><Relationship Id="rId41" Type="http://schemas.openxmlformats.org/officeDocument/2006/relationships/image" Target="media/image20.png"/><Relationship Id="rId54" Type="http://schemas.openxmlformats.org/officeDocument/2006/relationships/image" Target="media/image27.png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hyperlink" Target="https://youtu.be/KpEUkd5rws0" TargetMode="External"/><Relationship Id="rId36" Type="http://schemas.openxmlformats.org/officeDocument/2006/relationships/hyperlink" Target="https://youtu.be/1c-6XEoBOWY" TargetMode="External"/><Relationship Id="rId49" Type="http://schemas.openxmlformats.org/officeDocument/2006/relationships/hyperlink" Target="https://youtu.be/WIbH_29MkNU" TargetMode="External"/><Relationship Id="rId57" Type="http://schemas.openxmlformats.org/officeDocument/2006/relationships/hyperlink" Target="https://youtu.be/u6btUVa4MbY" TargetMode="External"/><Relationship Id="rId10" Type="http://schemas.openxmlformats.org/officeDocument/2006/relationships/hyperlink" Target="https://youtu.be/5ivj4_OPY2Y" TargetMode="External"/><Relationship Id="rId31" Type="http://schemas.openxmlformats.org/officeDocument/2006/relationships/image" Target="media/image15.png"/><Relationship Id="rId44" Type="http://schemas.openxmlformats.org/officeDocument/2006/relationships/hyperlink" Target="https://youtu.be/0tIBaaOE-D0" TargetMode="External"/><Relationship Id="rId52" Type="http://schemas.openxmlformats.org/officeDocument/2006/relationships/image" Target="media/image26.png"/><Relationship Id="rId60" Type="http://schemas.openxmlformats.org/officeDocument/2006/relationships/hyperlink" Target="https://youtu.be/o2c5LgtxMi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4103</Words>
  <Characters>22569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Transformations acide-base – cours à distance</vt:lpstr>
    </vt:vector>
  </TitlesOfParts>
  <Company/>
  <LinksUpToDate>false</LinksUpToDate>
  <CharactersWithSpaces>26619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 acide-base – cours à distance</dc:title>
  <dc:creator>e-profs</dc:creator>
  <cp:lastModifiedBy>damien fenrich</cp:lastModifiedBy>
  <cp:revision>6</cp:revision>
  <cp:lastPrinted>2026-10-04T08:19:00Z</cp:lastPrinted>
  <dcterms:created xsi:type="dcterms:W3CDTF">2026-10-03T09:02:00Z</dcterms:created>
  <dcterms:modified xsi:type="dcterms:W3CDTF">2026-10-04T08:24:00Z</dcterms:modified>
</cp:coreProperties>
</file>