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DEE1E9" w14:textId="77777777" w:rsidR="00EC7E04" w:rsidRDefault="00EC7E04">
      <w:pPr>
        <w:spacing w:line="240" w:lineRule="auto"/>
        <w:jc w:val="left"/>
        <w:rPr>
          <w:color w:val="00000A"/>
        </w:rPr>
      </w:pPr>
    </w:p>
    <w:p w14:paraId="3A8D5893" w14:textId="77777777" w:rsidR="00EC7E04" w:rsidRDefault="003374B9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5B8BCA54" w14:textId="77777777" w:rsidR="00EC7E04" w:rsidRDefault="00EC7E04">
      <w:pPr>
        <w:pStyle w:val="ECEbordure"/>
        <w:jc w:val="center"/>
        <w:rPr>
          <w:b/>
          <w:sz w:val="24"/>
          <w:szCs w:val="24"/>
        </w:rPr>
      </w:pPr>
    </w:p>
    <w:p w14:paraId="1CDDEAEF" w14:textId="77777777" w:rsidR="00EC7E04" w:rsidRDefault="003374B9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088A9451" w14:textId="77777777" w:rsidR="00EC7E04" w:rsidRDefault="003374B9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47689176" w14:textId="77777777" w:rsidR="00EC7E04" w:rsidRDefault="00EC7E04">
      <w:pPr>
        <w:pStyle w:val="ECEbordure"/>
        <w:jc w:val="center"/>
      </w:pPr>
    </w:p>
    <w:p w14:paraId="11A131E3" w14:textId="77777777" w:rsidR="00EC7E04" w:rsidRDefault="003374B9">
      <w:pPr>
        <w:pStyle w:val="ECEbordure"/>
        <w:jc w:val="center"/>
      </w:pPr>
      <w:r>
        <w:t>Cette situation d’évaluation fait partie de la banque nationale.</w:t>
      </w:r>
    </w:p>
    <w:p w14:paraId="70039905" w14:textId="77777777" w:rsidR="00EC7E04" w:rsidRDefault="00EC7E04">
      <w:pPr>
        <w:pStyle w:val="ECEbordure"/>
        <w:jc w:val="center"/>
      </w:pPr>
    </w:p>
    <w:p w14:paraId="55124090" w14:textId="77777777" w:rsidR="00EC7E04" w:rsidRDefault="00EC7E04">
      <w:pPr>
        <w:pStyle w:val="ECEcorps"/>
      </w:pPr>
    </w:p>
    <w:p w14:paraId="3843B5F2" w14:textId="77777777" w:rsidR="00EC7E04" w:rsidRDefault="003374B9">
      <w:pPr>
        <w:pStyle w:val="ECEfiche"/>
        <w:pBdr>
          <w:right w:val="single" w:sz="12" w:space="0" w:color="00000A"/>
        </w:pBdr>
        <w:rPr>
          <w:b/>
        </w:rPr>
      </w:pPr>
      <w:bookmarkStart w:id="0" w:name="_Toc500182690"/>
      <w:bookmarkStart w:id="1" w:name="_Toc482638813"/>
      <w:bookmarkEnd w:id="0"/>
      <w:bookmarkEnd w:id="1"/>
      <w:r>
        <w:t>ÉNONCÉ DESTINÉ AU CANDIDAT</w:t>
      </w:r>
    </w:p>
    <w:p w14:paraId="18A7D265" w14:textId="77777777" w:rsidR="00EC7E04" w:rsidRDefault="00EC7E04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EC7E04" w14:paraId="56F60161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793F191F" w14:textId="77777777" w:rsidR="00EC7E04" w:rsidRDefault="003374B9">
            <w:pPr>
              <w:pStyle w:val="ECEcorps"/>
            </w:pPr>
            <w:r>
              <w:t xml:space="preserve">NOM : </w:t>
            </w:r>
          </w:p>
          <w:p w14:paraId="04B3AF74" w14:textId="77777777" w:rsidR="00EC7E04" w:rsidRDefault="00EC7E04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7C5EABE9" w14:textId="77777777" w:rsidR="00EC7E04" w:rsidRDefault="003374B9">
            <w:pPr>
              <w:pStyle w:val="ECEcorps"/>
            </w:pPr>
            <w:r>
              <w:t xml:space="preserve">Prénom : </w:t>
            </w:r>
          </w:p>
        </w:tc>
      </w:tr>
      <w:tr w:rsidR="00EC7E04" w14:paraId="36623791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369FCA45" w14:textId="77777777" w:rsidR="00EC7E04" w:rsidRDefault="003374B9">
            <w:pPr>
              <w:pStyle w:val="ECEcorps"/>
            </w:pPr>
            <w:r>
              <w:t xml:space="preserve">Centre d’examen : </w:t>
            </w:r>
          </w:p>
          <w:p w14:paraId="2B1F7F5A" w14:textId="77777777" w:rsidR="00EC7E04" w:rsidRDefault="00EC7E04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726561B4" w14:textId="77777777" w:rsidR="00EC7E04" w:rsidRDefault="003374B9">
            <w:pPr>
              <w:pStyle w:val="ECEcorps"/>
            </w:pPr>
            <w:r>
              <w:t xml:space="preserve">n° d’inscription : </w:t>
            </w:r>
          </w:p>
        </w:tc>
      </w:tr>
    </w:tbl>
    <w:p w14:paraId="70FA9535" w14:textId="77777777" w:rsidR="00EC7E04" w:rsidRDefault="00EC7E04">
      <w:pPr>
        <w:pStyle w:val="ECEcorps"/>
      </w:pPr>
    </w:p>
    <w:p w14:paraId="583B02CC" w14:textId="2BF6E2BB" w:rsidR="00EC7E04" w:rsidRDefault="003374B9">
      <w:pPr>
        <w:pStyle w:val="ECEbordure"/>
      </w:pPr>
      <w:r>
        <w:t xml:space="preserve">Cette situation d’évaluation comporte </w:t>
      </w:r>
      <w:r w:rsidR="000F78AD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14:paraId="6AE71F5A" w14:textId="77777777" w:rsidR="00EC7E04" w:rsidRDefault="003374B9">
      <w:pPr>
        <w:pStyle w:val="ECEbordure"/>
      </w:pPr>
      <w:r>
        <w:t>Le candidat doit restituer ce document avant de sortir de la salle d'examen.</w:t>
      </w:r>
    </w:p>
    <w:p w14:paraId="3FAAB855" w14:textId="77777777" w:rsidR="00EC7E04" w:rsidRDefault="00EC7E04">
      <w:pPr>
        <w:pStyle w:val="ECEbordure"/>
      </w:pPr>
    </w:p>
    <w:p w14:paraId="136E5971" w14:textId="77777777" w:rsidR="00EC7E04" w:rsidRDefault="003374B9">
      <w:pPr>
        <w:pStyle w:val="ECEbordure"/>
      </w:pPr>
      <w:r>
        <w:t>Le candidat doit agir en autonomie et faire preuve d’initiative tout au long de l’épreuve.</w:t>
      </w:r>
    </w:p>
    <w:p w14:paraId="0B69FF3F" w14:textId="77777777" w:rsidR="00EC7E04" w:rsidRDefault="003374B9">
      <w:pPr>
        <w:pStyle w:val="ECEbordure"/>
      </w:pPr>
      <w:r>
        <w:t>En cas de difficulté, le candidat peut solliciter l’examinateur afin de lui permettre de continuer la tâche.</w:t>
      </w:r>
    </w:p>
    <w:p w14:paraId="7C71DA64" w14:textId="77777777" w:rsidR="00EC7E04" w:rsidRDefault="003374B9">
      <w:pPr>
        <w:pStyle w:val="ECEbordure"/>
      </w:pPr>
      <w:r>
        <w:t>L’examinateur peut intervenir à tout moment, s’il le juge utile.</w:t>
      </w:r>
    </w:p>
    <w:p w14:paraId="36D42B9C" w14:textId="77777777" w:rsidR="00EC7E04" w:rsidRDefault="003374B9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0499CE20" w14:textId="77777777" w:rsidR="00EC7E04" w:rsidRDefault="00EC7E04">
      <w:pPr>
        <w:pStyle w:val="ECEcorps"/>
        <w:rPr>
          <w:u w:val="single"/>
        </w:rPr>
      </w:pPr>
    </w:p>
    <w:p w14:paraId="66242C59" w14:textId="77777777" w:rsidR="00EC7E04" w:rsidRDefault="00EC7E04">
      <w:pPr>
        <w:pStyle w:val="ECEcorps"/>
        <w:rPr>
          <w:u w:val="single"/>
        </w:rPr>
      </w:pPr>
    </w:p>
    <w:p w14:paraId="14C63457" w14:textId="77777777" w:rsidR="00EC7E04" w:rsidRDefault="003374B9">
      <w:pPr>
        <w:pStyle w:val="ECEtitre"/>
        <w:rPr>
          <w:color w:val="FF0000"/>
          <w:sz w:val="24"/>
          <w:szCs w:val="24"/>
          <w:u w:val="none"/>
        </w:rPr>
      </w:pPr>
      <w:r>
        <w:rPr>
          <w:sz w:val="24"/>
          <w:szCs w:val="24"/>
        </w:rPr>
        <w:t>CONTEXTE DE LA SITUATION D’ÉVALUATION</w:t>
      </w:r>
      <w:r>
        <w:rPr>
          <w:sz w:val="24"/>
          <w:szCs w:val="24"/>
          <w:u w:val="none"/>
        </w:rPr>
        <w:t xml:space="preserve"> </w:t>
      </w:r>
    </w:p>
    <w:p w14:paraId="12D2B790" w14:textId="77777777" w:rsidR="00EC7E04" w:rsidRDefault="00EC7E04">
      <w:pPr>
        <w:pStyle w:val="ECEcorps"/>
        <w:rPr>
          <w:u w:val="single"/>
        </w:rPr>
      </w:pPr>
    </w:p>
    <w:p w14:paraId="38D8CD81" w14:textId="6498E673" w:rsidR="00EC7E04" w:rsidRDefault="003374B9">
      <w:pPr>
        <w:pStyle w:val="ECEcorps"/>
      </w:pPr>
      <w:r>
        <w:t>Recréer une sensation auditive réaliste dans un jeu vidéo peut s’avérer une entreprise difficile. C’est notamment le cas dans les jeu</w:t>
      </w:r>
      <w:r w:rsidR="00101A54">
        <w:t>x de Formule 1 où l</w:t>
      </w:r>
      <w:r>
        <w:t xml:space="preserve">’effet Doppler </w:t>
      </w:r>
      <w:r w:rsidR="00101A54">
        <w:t>a un impact significatif sur le son entendu</w:t>
      </w:r>
      <w:r>
        <w:t xml:space="preserve">. </w:t>
      </w:r>
    </w:p>
    <w:p w14:paraId="58CDAC28" w14:textId="438DD30C" w:rsidR="00101A54" w:rsidRDefault="00101A54">
      <w:pPr>
        <w:pStyle w:val="ECEcorps"/>
      </w:pPr>
    </w:p>
    <w:p w14:paraId="5FDFC5D7" w14:textId="2476FB1A" w:rsidR="00EC7E04" w:rsidRDefault="003374B9">
      <w:pPr>
        <w:pStyle w:val="ECEcorps"/>
      </w:pPr>
      <w:r>
        <w:t xml:space="preserve">Dans le cadre </w:t>
      </w:r>
      <w:r w:rsidR="00101A54">
        <w:t xml:space="preserve">de la réalisation </w:t>
      </w:r>
      <w:r>
        <w:t xml:space="preserve">d’un jeu vidéo, </w:t>
      </w:r>
      <w:r w:rsidR="00101A54">
        <w:t>on</w:t>
      </w:r>
      <w:r>
        <w:t xml:space="preserve"> souh</w:t>
      </w:r>
      <w:r w:rsidR="00101A54">
        <w:t>aite</w:t>
      </w:r>
      <w:r>
        <w:t xml:space="preserve"> simuler, à l’aide d’un buzzer et d’un programme informatique, le son produit par la Formule 1 conduite par Lewis Hamilton lors du Grand prix de Djeddah, en Arabie Saoudite</w:t>
      </w:r>
      <w:r w:rsidR="002F58A4">
        <w:t>.</w:t>
      </w:r>
      <w:r w:rsidR="00101A54">
        <w:t xml:space="preserve"> Sa vitesse </w:t>
      </w:r>
      <w:r>
        <w:t>fut</w:t>
      </w:r>
      <w:r w:rsidR="00101A54">
        <w:t xml:space="preserve"> alors mesurée</w:t>
      </w:r>
      <w:r>
        <w:t xml:space="preserve"> à près de 335 km</w:t>
      </w:r>
      <m:oMath>
        <m:r>
          <w:rPr>
            <w:rFonts w:ascii="Cambria Math" w:hAnsi="Cambria Math"/>
          </w:rPr>
          <m:t>∙</m:t>
        </m:r>
      </m:oMath>
      <w:r>
        <w:t>h</w:t>
      </w:r>
      <w:r>
        <w:rPr>
          <w:bCs/>
          <w:vertAlign w:val="superscript"/>
        </w:rPr>
        <w:t>–</w:t>
      </w:r>
      <w:r>
        <w:rPr>
          <w:vertAlign w:val="superscript"/>
        </w:rPr>
        <w:t>1</w:t>
      </w:r>
      <w:r>
        <w:t xml:space="preserve"> dans la ligne droite du circuit.   </w:t>
      </w:r>
    </w:p>
    <w:p w14:paraId="26B5A68B" w14:textId="77777777" w:rsidR="00EC7E04" w:rsidRDefault="00EC7E04">
      <w:pPr>
        <w:pStyle w:val="ECEcorps"/>
      </w:pPr>
    </w:p>
    <w:p w14:paraId="21C2E961" w14:textId="54EF5127" w:rsidR="00EC7E04" w:rsidRDefault="003374B9">
      <w:pPr>
        <w:pStyle w:val="ECEcorps"/>
      </w:pPr>
      <w:r>
        <w:rPr>
          <w:b/>
          <w:i/>
          <w:sz w:val="24"/>
        </w:rPr>
        <w:t>Le but de cette épreuve est d</w:t>
      </w:r>
      <w:r w:rsidR="00101A54">
        <w:rPr>
          <w:b/>
          <w:i/>
          <w:sz w:val="24"/>
        </w:rPr>
        <w:t>’apporter les modifications nécessaires à un montage pour que le son créé par un</w:t>
      </w:r>
      <w:r>
        <w:rPr>
          <w:b/>
          <w:i/>
          <w:sz w:val="24"/>
        </w:rPr>
        <w:t xml:space="preserve"> buzzer </w:t>
      </w:r>
      <w:r w:rsidR="00101A54">
        <w:rPr>
          <w:b/>
          <w:i/>
          <w:sz w:val="24"/>
        </w:rPr>
        <w:t>soit</w:t>
      </w:r>
      <w:r>
        <w:rPr>
          <w:b/>
          <w:i/>
          <w:sz w:val="24"/>
        </w:rPr>
        <w:t xml:space="preserve"> en accord avec </w:t>
      </w:r>
      <w:r w:rsidR="00101A54">
        <w:rPr>
          <w:b/>
          <w:i/>
          <w:sz w:val="24"/>
        </w:rPr>
        <w:t>celui qu’émet la</w:t>
      </w:r>
      <w:r>
        <w:rPr>
          <w:b/>
          <w:i/>
          <w:sz w:val="24"/>
        </w:rPr>
        <w:t xml:space="preserve"> Formule 1</w:t>
      </w:r>
      <w:r w:rsidR="00101A54">
        <w:rPr>
          <w:b/>
          <w:i/>
          <w:sz w:val="24"/>
        </w:rPr>
        <w:t xml:space="preserve"> lorsqu’elle se déplace à la vitesse considérée</w:t>
      </w:r>
      <w:r>
        <w:rPr>
          <w:b/>
          <w:i/>
          <w:sz w:val="24"/>
        </w:rPr>
        <w:t>.</w:t>
      </w:r>
      <w:r>
        <w:t xml:space="preserve"> </w:t>
      </w:r>
    </w:p>
    <w:p w14:paraId="4D8001A2" w14:textId="77777777" w:rsidR="00EC7E04" w:rsidRDefault="00EC7E04">
      <w:pPr>
        <w:pStyle w:val="ECEcorps"/>
      </w:pPr>
    </w:p>
    <w:p w14:paraId="42CB840F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149615FC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5CD6128D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1B92994B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620FA591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0D4F84EB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3EAAEBA9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3E1F8664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5A73758E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1A71B084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168D68F6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4A0050E6" w14:textId="77777777" w:rsidR="00EC7E04" w:rsidRDefault="003374B9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092C75DA" w14:textId="77777777" w:rsidR="00EC7E04" w:rsidRDefault="00EC7E04">
      <w:pPr>
        <w:pStyle w:val="ECEcorps"/>
      </w:pPr>
    </w:p>
    <w:p w14:paraId="09B1EE10" w14:textId="65417759" w:rsidR="00EC7E04" w:rsidRDefault="003374B9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Vitesse des ondes sonores dans l’air en fonction de la température</w:t>
      </w:r>
    </w:p>
    <w:p w14:paraId="0A068254" w14:textId="6EEA507C" w:rsidR="00EC7E04" w:rsidRDefault="00596DC3" w:rsidP="00596DC3">
      <w:pPr>
        <w:pStyle w:val="ECEcorps"/>
        <w:jc w:val="center"/>
      </w:pPr>
      <w:r>
        <w:t>Évolution</w:t>
      </w:r>
      <w:r w:rsidR="00101A54">
        <w:t xml:space="preserve"> </w:t>
      </w:r>
      <w:r w:rsidR="003374B9">
        <w:t>de la vitesse des ondes sonores</w:t>
      </w:r>
      <w:r w:rsidR="00101A54">
        <w:t xml:space="preserve"> </w:t>
      </w:r>
      <w:r>
        <w:t xml:space="preserve">dans l’air </w:t>
      </w:r>
      <w:r w:rsidR="003374B9">
        <w:t>en fonction de la température</w:t>
      </w:r>
    </w:p>
    <w:p w14:paraId="36C291EE" w14:textId="77777777" w:rsidR="00EC7E04" w:rsidRDefault="003374B9">
      <w:pPr>
        <w:pStyle w:val="ECEcorps"/>
      </w:pPr>
      <w:r>
        <w:rPr>
          <w:noProof/>
        </w:rPr>
        <w:drawing>
          <wp:anchor distT="0" distB="5715" distL="114300" distR="114300" simplePos="0" relativeHeight="2" behindDoc="0" locked="0" layoutInCell="1" allowOverlap="1" wp14:anchorId="3297103F" wp14:editId="675AA8AF">
            <wp:simplePos x="0" y="0"/>
            <wp:positionH relativeFrom="column">
              <wp:posOffset>250825</wp:posOffset>
            </wp:positionH>
            <wp:positionV relativeFrom="paragraph">
              <wp:posOffset>635</wp:posOffset>
            </wp:positionV>
            <wp:extent cx="5452745" cy="2757170"/>
            <wp:effectExtent l="0" t="0" r="1270" b="1270"/>
            <wp:wrapSquare wrapText="bothSides"/>
            <wp:docPr id="1" name="Image 1" descr="Une image contenant texte, ligne, Parallèle, Trac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ligne, Parallèle, Tracé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745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6520E4" w14:textId="77777777" w:rsidR="00EC7E04" w:rsidRDefault="00EC7E04">
      <w:pPr>
        <w:pStyle w:val="ECEtitre"/>
        <w:rPr>
          <w:sz w:val="24"/>
          <w:szCs w:val="24"/>
        </w:rPr>
      </w:pPr>
    </w:p>
    <w:p w14:paraId="7FABA4F7" w14:textId="77777777" w:rsidR="00EC7E04" w:rsidRDefault="00EC7E04">
      <w:pPr>
        <w:pStyle w:val="ECEtitre"/>
        <w:rPr>
          <w:sz w:val="24"/>
          <w:szCs w:val="24"/>
        </w:rPr>
      </w:pPr>
    </w:p>
    <w:p w14:paraId="76E48546" w14:textId="77777777" w:rsidR="00EC7E04" w:rsidRDefault="00EC7E04">
      <w:pPr>
        <w:pStyle w:val="ECEtitre"/>
        <w:rPr>
          <w:sz w:val="24"/>
          <w:szCs w:val="24"/>
        </w:rPr>
      </w:pPr>
    </w:p>
    <w:p w14:paraId="37D9BDD9" w14:textId="77777777" w:rsidR="00EC7E04" w:rsidRDefault="00EC7E04">
      <w:pPr>
        <w:pStyle w:val="ECEtitre"/>
        <w:rPr>
          <w:sz w:val="24"/>
          <w:szCs w:val="24"/>
        </w:rPr>
      </w:pPr>
    </w:p>
    <w:p w14:paraId="37550B91" w14:textId="77777777" w:rsidR="00EC7E04" w:rsidRDefault="00EC7E04">
      <w:pPr>
        <w:pStyle w:val="ECEtitre"/>
        <w:rPr>
          <w:sz w:val="24"/>
          <w:szCs w:val="24"/>
        </w:rPr>
      </w:pPr>
    </w:p>
    <w:p w14:paraId="54A99C6E" w14:textId="77777777" w:rsidR="00EC7E04" w:rsidRDefault="00EC7E04">
      <w:pPr>
        <w:pStyle w:val="ECEtitre"/>
        <w:rPr>
          <w:sz w:val="24"/>
          <w:szCs w:val="24"/>
        </w:rPr>
      </w:pPr>
    </w:p>
    <w:p w14:paraId="09E3113D" w14:textId="77777777" w:rsidR="00EC7E04" w:rsidRDefault="00EC7E04">
      <w:pPr>
        <w:pStyle w:val="ECEtitre"/>
        <w:rPr>
          <w:sz w:val="24"/>
          <w:szCs w:val="24"/>
        </w:rPr>
      </w:pPr>
    </w:p>
    <w:p w14:paraId="67190C80" w14:textId="77777777" w:rsidR="00EC7E04" w:rsidRDefault="00EC7E04">
      <w:pPr>
        <w:pStyle w:val="ECEtitre"/>
        <w:rPr>
          <w:sz w:val="24"/>
          <w:szCs w:val="24"/>
        </w:rPr>
      </w:pPr>
    </w:p>
    <w:p w14:paraId="4701854F" w14:textId="77777777" w:rsidR="00EC7E04" w:rsidRDefault="00EC7E04">
      <w:pPr>
        <w:pStyle w:val="ECEtitre"/>
        <w:rPr>
          <w:sz w:val="24"/>
          <w:szCs w:val="24"/>
        </w:rPr>
      </w:pPr>
    </w:p>
    <w:p w14:paraId="2063F660" w14:textId="77777777" w:rsidR="00EC7E04" w:rsidRDefault="00EC7E04">
      <w:pPr>
        <w:pStyle w:val="ECEtitre"/>
        <w:rPr>
          <w:sz w:val="24"/>
          <w:szCs w:val="24"/>
        </w:rPr>
      </w:pPr>
    </w:p>
    <w:p w14:paraId="35EF9013" w14:textId="77777777" w:rsidR="00EC7E04" w:rsidRDefault="00EC7E04">
      <w:pPr>
        <w:pStyle w:val="ECEtitre"/>
        <w:rPr>
          <w:sz w:val="24"/>
          <w:szCs w:val="24"/>
        </w:rPr>
      </w:pPr>
    </w:p>
    <w:p w14:paraId="42770284" w14:textId="77777777" w:rsidR="00EC7E04" w:rsidRDefault="00EC7E04">
      <w:pPr>
        <w:pStyle w:val="ECEtitre"/>
        <w:rPr>
          <w:sz w:val="24"/>
          <w:szCs w:val="24"/>
        </w:rPr>
      </w:pPr>
    </w:p>
    <w:p w14:paraId="6AA86515" w14:textId="77777777" w:rsidR="00EC7E04" w:rsidRDefault="00EC7E04">
      <w:pPr>
        <w:pStyle w:val="ECEtitre"/>
        <w:rPr>
          <w:sz w:val="24"/>
          <w:szCs w:val="24"/>
        </w:rPr>
      </w:pPr>
    </w:p>
    <w:p w14:paraId="593ABC61" w14:textId="77777777" w:rsidR="00EC7E04" w:rsidRDefault="00EC7E04">
      <w:pPr>
        <w:pStyle w:val="ECEtitre"/>
        <w:rPr>
          <w:sz w:val="24"/>
          <w:szCs w:val="24"/>
        </w:rPr>
      </w:pPr>
    </w:p>
    <w:p w14:paraId="3D59C8B4" w14:textId="744A54E2" w:rsidR="00EC7E04" w:rsidRDefault="003374B9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Effet Doppler</w:t>
      </w:r>
    </w:p>
    <w:p w14:paraId="5CD101AB" w14:textId="77777777" w:rsidR="00A34014" w:rsidRDefault="003374B9">
      <w:pPr>
        <w:pStyle w:val="ECEcorps"/>
      </w:pPr>
      <w:r>
        <w:t xml:space="preserve">L’effet Doppler </w:t>
      </w:r>
      <w:r w:rsidR="00101A54">
        <w:t xml:space="preserve">est le décalage de </w:t>
      </w:r>
      <w:hyperlink r:id="rId9" w:tooltip="Fréquence" w:history="1">
        <w:r w:rsidR="00101A54" w:rsidRPr="00A34014">
          <w:t>fréquence</w:t>
        </w:r>
      </w:hyperlink>
      <w:r w:rsidR="00101A54">
        <w:t xml:space="preserve"> d’une </w:t>
      </w:r>
      <w:hyperlink r:id="rId10" w:tooltip="Onde" w:history="1">
        <w:r w:rsidR="00101A54" w:rsidRPr="00A34014">
          <w:t>onde</w:t>
        </w:r>
      </w:hyperlink>
      <w:r w:rsidR="00101A54">
        <w:t xml:space="preserve"> entre sa </w:t>
      </w:r>
      <w:r w:rsidR="00A34014">
        <w:t>valeur mesurée</w:t>
      </w:r>
      <w:r w:rsidR="00101A54">
        <w:t xml:space="preserve"> à l'émission et </w:t>
      </w:r>
      <w:r w:rsidR="00A34014">
        <w:t xml:space="preserve">sa valeur mesurée </w:t>
      </w:r>
      <w:r w:rsidR="00101A54">
        <w:t>à la réception, lorsque la distance entre l'émetteur et le récepteur varie au cours du temps</w:t>
      </w:r>
      <w:r>
        <w:t xml:space="preserve">. </w:t>
      </w:r>
      <w:r w:rsidR="00A34014">
        <w:t xml:space="preserve">Dans cette situation d’évaluation, l’émetteur correspond à la voiture de Formule 1. </w:t>
      </w:r>
    </w:p>
    <w:p w14:paraId="6FD1EF34" w14:textId="77777777" w:rsidR="00596DC3" w:rsidRDefault="00596DC3">
      <w:pPr>
        <w:pStyle w:val="ECEcorps"/>
      </w:pPr>
    </w:p>
    <w:p w14:paraId="3F246C56" w14:textId="3185A9DA" w:rsidR="00EC7E04" w:rsidRDefault="003374B9">
      <w:pPr>
        <w:pStyle w:val="ECEcorps"/>
        <w:rPr>
          <w:color w:val="FF0000"/>
        </w:rPr>
      </w:pPr>
      <w:r>
        <w:t>Pour une onde sonore et dans</w:t>
      </w:r>
      <w:r w:rsidR="00A34014">
        <w:t xml:space="preserve"> le cas où l’émetteur</w:t>
      </w:r>
      <w:r>
        <w:t xml:space="preserve"> est en mouvement, </w:t>
      </w:r>
      <w:bookmarkStart w:id="2" w:name="_Hlk177928435"/>
      <w:r>
        <w:t>la fréquence</w:t>
      </w:r>
      <w:r w:rsidR="00596DC3">
        <w:t xml:space="preserve"> </w:t>
      </w:r>
      <w:r w:rsidR="00596DC3">
        <w:rPr>
          <w:i/>
          <w:iCs/>
        </w:rPr>
        <w:t>f</w:t>
      </w:r>
      <w:r w:rsidR="00596DC3">
        <w:rPr>
          <w:i/>
          <w:iCs/>
          <w:vertAlign w:val="subscript"/>
        </w:rPr>
        <w:t>a</w:t>
      </w:r>
      <w:r>
        <w:t xml:space="preserve"> </w:t>
      </w:r>
      <w:r w:rsidR="00596DC3">
        <w:t xml:space="preserve">du son reçue par l’observateur lorsque la voiture est en phase d’approche </w:t>
      </w:r>
      <w:r>
        <w:t>et la fréquence</w:t>
      </w:r>
      <w:r w:rsidR="00596DC3">
        <w:t xml:space="preserve"> reçue en phase d’éloignement</w:t>
      </w:r>
      <w:r>
        <w:t xml:space="preserve"> </w:t>
      </w:r>
      <w:proofErr w:type="spellStart"/>
      <w:r>
        <w:rPr>
          <w:i/>
          <w:iCs/>
        </w:rPr>
        <w:t>f</w:t>
      </w:r>
      <w:r>
        <w:rPr>
          <w:i/>
          <w:iCs/>
          <w:vertAlign w:val="subscript"/>
        </w:rPr>
        <w:t>e</w:t>
      </w:r>
      <w:proofErr w:type="spellEnd"/>
      <w:r>
        <w:t xml:space="preserve"> sont </w:t>
      </w:r>
      <w:bookmarkEnd w:id="2"/>
      <w:r>
        <w:t xml:space="preserve">liées à la fréquence d’émission </w:t>
      </w:r>
      <w:r>
        <w:rPr>
          <w:i/>
          <w:iCs/>
        </w:rPr>
        <w:t>f</w:t>
      </w:r>
      <w:r>
        <w:rPr>
          <w:i/>
          <w:iCs/>
          <w:vertAlign w:val="subscript"/>
        </w:rPr>
        <w:t>0</w:t>
      </w:r>
      <w:r>
        <w:rPr>
          <w:vertAlign w:val="subscript"/>
        </w:rPr>
        <w:t xml:space="preserve"> </w:t>
      </w:r>
      <w:r>
        <w:t xml:space="preserve">par les relations :  </w:t>
      </w:r>
    </w:p>
    <w:p w14:paraId="735D0238" w14:textId="20B7552B" w:rsidR="00EC7E04" w:rsidRDefault="003374B9">
      <w:pPr>
        <w:pStyle w:val="ECEcorps"/>
      </w:pPr>
      <w:r w:rsidRPr="003374B9">
        <w:rPr>
          <w:noProof/>
        </w:rPr>
        <w:drawing>
          <wp:anchor distT="0" distB="0" distL="114300" distR="114300" simplePos="0" relativeHeight="251658240" behindDoc="0" locked="0" layoutInCell="1" allowOverlap="1" wp14:anchorId="349EF2C9" wp14:editId="61A81401">
            <wp:simplePos x="0" y="0"/>
            <wp:positionH relativeFrom="column">
              <wp:posOffset>2196107</wp:posOffset>
            </wp:positionH>
            <wp:positionV relativeFrom="paragraph">
              <wp:posOffset>31115</wp:posOffset>
            </wp:positionV>
            <wp:extent cx="4077970" cy="1595755"/>
            <wp:effectExtent l="0" t="0" r="0" b="4445"/>
            <wp:wrapSquare wrapText="bothSides"/>
            <wp:docPr id="9089177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91776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7970" cy="1595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F4E448" w14:textId="6DCB0623" w:rsidR="008776FC" w:rsidRDefault="008776FC">
      <w:pPr>
        <w:pStyle w:val="ECEcorps"/>
      </w:pPr>
    </w:p>
    <w:bookmarkStart w:id="3" w:name="_Hlk177928729"/>
    <w:bookmarkEnd w:id="3"/>
    <w:p w14:paraId="522B1C86" w14:textId="67775C8F" w:rsidR="00EC7E04" w:rsidRPr="000C60C3" w:rsidRDefault="00296ED1">
      <w:pPr>
        <w:pStyle w:val="ECEcorps"/>
        <w:rPr>
          <w:rFonts w:asciiTheme="minorBidi" w:hAnsiTheme="minorBidi" w:cstheme="minorBidi"/>
          <w:iCs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f</m:t>
              </m:r>
            </m:e>
            <m:sub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a</m:t>
              </m:r>
            </m:sub>
          </m:sSub>
          <m:r>
            <m:rPr>
              <m:nor/>
            </m:rPr>
            <w:rPr>
              <w:rFonts w:ascii="Cambria Math" w:hAnsiTheme="minorBidi" w:cstheme="minorBidi"/>
            </w:rPr>
            <m:t xml:space="preserve"> </m:t>
          </m:r>
          <m:r>
            <m:rPr>
              <m:lit/>
              <m:nor/>
            </m:rPr>
            <w:rPr>
              <w:rFonts w:asciiTheme="minorBidi" w:hAnsiTheme="minorBidi" w:cstheme="minorBidi"/>
            </w:rPr>
            <m:t>=</m:t>
          </m:r>
          <m:r>
            <m:rPr>
              <m:nor/>
            </m:rPr>
            <w:rPr>
              <w:rFonts w:ascii="Cambria Math" w:hAnsiTheme="minorBidi" w:cstheme="minorBidi"/>
            </w:rPr>
            <m:t xml:space="preserve"> </m:t>
          </m:r>
          <m:r>
            <m:rPr>
              <m:lit/>
              <m:nor/>
            </m:rPr>
            <w:rPr>
              <w:rFonts w:asciiTheme="minorBidi" w:hAnsiTheme="minorBidi" w:cstheme="minorBidi"/>
            </w:rPr>
            <m:t xml:space="preserve"> </m:t>
          </m:r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f</m:t>
              </m:r>
            </m:e>
            <m:sub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theme="minorBidi"/>
                </w:rPr>
              </m:ctrlPr>
            </m:fPr>
            <m:num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1</m:t>
              </m:r>
            </m:num>
            <m:den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1-</m:t>
              </m:r>
              <m:f>
                <m:fPr>
                  <m:ctrlPr>
                    <w:rPr>
                      <w:rFonts w:ascii="Cambria Math" w:hAnsi="Cambria Math" w:cstheme="minorBidi"/>
                    </w:rPr>
                  </m:ctrlPr>
                </m:fPr>
                <m:num>
                  <w:bookmarkStart w:id="4" w:name="_Hlk183529106"/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v</m:t>
                      </m:r>
                    </m:e>
                    <m:sub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0</m:t>
                      </m:r>
                    </m:sub>
                  </m:sSub>
                  <w:bookmarkEnd w:id="4"/>
                </m:num>
                <m:den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v</m:t>
                      </m:r>
                    </m:e>
                    <m:sub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son</m:t>
                      </m:r>
                    </m:sub>
                  </m:sSub>
                </m:den>
              </m:f>
            </m:den>
          </m:f>
        </m:oMath>
      </m:oMathPara>
    </w:p>
    <w:p w14:paraId="5AF21606" w14:textId="77777777" w:rsidR="00EC7E04" w:rsidRPr="000C60C3" w:rsidRDefault="00EC7E04">
      <w:pPr>
        <w:pStyle w:val="ECEcorps"/>
        <w:rPr>
          <w:rFonts w:asciiTheme="minorBidi" w:hAnsiTheme="minorBidi" w:cstheme="minorBidi"/>
        </w:rPr>
      </w:pPr>
    </w:p>
    <w:bookmarkStart w:id="5" w:name="_Hlk177928955"/>
    <w:bookmarkEnd w:id="5"/>
    <w:p w14:paraId="1443B9C0" w14:textId="4AEF5771" w:rsidR="00EC7E04" w:rsidRPr="003374B9" w:rsidRDefault="00296ED1">
      <w:pPr>
        <w:pStyle w:val="ECEcorps"/>
        <w:rPr>
          <w:rFonts w:asciiTheme="minorBidi" w:hAnsiTheme="minorBidi" w:cstheme="minorBidi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f</m:t>
              </m:r>
            </m:e>
            <m:sub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e</m:t>
              </m:r>
            </m:sub>
          </m:sSub>
          <m:r>
            <m:rPr>
              <m:nor/>
            </m:rPr>
            <w:rPr>
              <w:rFonts w:ascii="Cambria Math" w:hAnsiTheme="minorBidi" w:cstheme="minorBidi"/>
            </w:rPr>
            <m:t xml:space="preserve"> </m:t>
          </m:r>
          <m:r>
            <m:rPr>
              <m:lit/>
              <m:nor/>
            </m:rPr>
            <w:rPr>
              <w:rFonts w:asciiTheme="minorBidi" w:hAnsiTheme="minorBidi" w:cstheme="minorBidi"/>
            </w:rPr>
            <m:t>=</m:t>
          </m:r>
          <m:r>
            <m:rPr>
              <m:nor/>
            </m:rPr>
            <w:rPr>
              <w:rFonts w:ascii="Cambria Math" w:hAnsiTheme="minorBidi" w:cstheme="minorBidi"/>
            </w:rPr>
            <m:t xml:space="preserve"> </m:t>
          </m:r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f</m:t>
              </m:r>
            </m:e>
            <m:sub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theme="minorBidi"/>
                </w:rPr>
              </m:ctrlPr>
            </m:fPr>
            <m:num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1</m:t>
              </m:r>
            </m:num>
            <m:den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1+</m:t>
              </m:r>
              <m:f>
                <m:fPr>
                  <m:ctrlPr>
                    <w:rPr>
                      <w:rFonts w:ascii="Cambria Math" w:hAnsi="Cambria Math" w:cstheme="minorBidi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v</m:t>
                      </m:r>
                    </m:e>
                    <m:sub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0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v</m:t>
                      </m:r>
                    </m:e>
                    <m:sub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</w:rPr>
                        <m:t>son</m:t>
                      </m:r>
                    </m:sub>
                  </m:sSub>
                </m:den>
              </m:f>
            </m:den>
          </m:f>
        </m:oMath>
      </m:oMathPara>
    </w:p>
    <w:p w14:paraId="63213027" w14:textId="77777777" w:rsidR="003374B9" w:rsidRDefault="003374B9">
      <w:pPr>
        <w:pStyle w:val="ECEcorps"/>
        <w:rPr>
          <w:rFonts w:asciiTheme="minorBidi" w:hAnsiTheme="minorBidi" w:cstheme="minorBidi"/>
        </w:rPr>
      </w:pPr>
    </w:p>
    <w:p w14:paraId="22CCB0A5" w14:textId="77777777" w:rsidR="003374B9" w:rsidRPr="000C60C3" w:rsidRDefault="003374B9">
      <w:pPr>
        <w:pStyle w:val="ECEcorps"/>
        <w:rPr>
          <w:rFonts w:asciiTheme="minorBidi" w:hAnsiTheme="minorBidi" w:cstheme="minorBidi"/>
        </w:rPr>
      </w:pPr>
    </w:p>
    <w:p w14:paraId="0539BEDD" w14:textId="77777777" w:rsidR="00EC7E04" w:rsidRDefault="003374B9">
      <w:pPr>
        <w:pStyle w:val="ECEcorps"/>
      </w:pPr>
      <w:r>
        <w:t xml:space="preserve">Avec : </w:t>
      </w:r>
    </w:p>
    <w:p w14:paraId="135BDC09" w14:textId="5ADA0A0D" w:rsidR="00EC7E04" w:rsidRDefault="003374B9">
      <w:pPr>
        <w:pStyle w:val="ECEcorps"/>
        <w:numPr>
          <w:ilvl w:val="0"/>
          <w:numId w:val="4"/>
        </w:numPr>
      </w:pPr>
      <w:proofErr w:type="gramStart"/>
      <w:r>
        <w:rPr>
          <w:i/>
          <w:iCs/>
        </w:rPr>
        <w:t>v</w:t>
      </w:r>
      <w:proofErr w:type="gramEnd"/>
      <w:r w:rsidRPr="00296ED1">
        <w:rPr>
          <w:iCs/>
          <w:vertAlign w:val="subscript"/>
        </w:rPr>
        <w:t>0</w:t>
      </w:r>
      <w:r>
        <w:t xml:space="preserve"> la </w:t>
      </w:r>
      <w:r w:rsidR="00A34014">
        <w:t>valeur</w:t>
      </w:r>
      <w:r w:rsidR="0079397E">
        <w:t xml:space="preserve"> de la </w:t>
      </w:r>
      <w:r>
        <w:t xml:space="preserve">vitesse de déplacement de la source </w:t>
      </w:r>
      <w:r w:rsidR="0079397E">
        <w:t>par rapport à l’observateur</w:t>
      </w:r>
    </w:p>
    <w:p w14:paraId="4614FE24" w14:textId="244A19D9" w:rsidR="00EC7E04" w:rsidRDefault="003374B9">
      <w:pPr>
        <w:pStyle w:val="ECEcorps"/>
        <w:numPr>
          <w:ilvl w:val="0"/>
          <w:numId w:val="4"/>
        </w:numPr>
      </w:pPr>
      <w:proofErr w:type="spellStart"/>
      <w:proofErr w:type="gramStart"/>
      <w:r>
        <w:rPr>
          <w:i/>
          <w:iCs/>
        </w:rPr>
        <w:t>v</w:t>
      </w:r>
      <w:r w:rsidRPr="00296ED1">
        <w:rPr>
          <w:iCs/>
          <w:vertAlign w:val="subscript"/>
        </w:rPr>
        <w:t>son</w:t>
      </w:r>
      <w:proofErr w:type="spellEnd"/>
      <w:proofErr w:type="gramEnd"/>
      <w:r>
        <w:t xml:space="preserve"> la </w:t>
      </w:r>
      <w:r w:rsidR="00A34014">
        <w:t xml:space="preserve">valeur de la </w:t>
      </w:r>
      <w:r>
        <w:t>vitesse du son dans les conditions de la mesure</w:t>
      </w:r>
    </w:p>
    <w:p w14:paraId="2E667FC0" w14:textId="77777777" w:rsidR="00EC7E04" w:rsidRDefault="00EC7E04">
      <w:pPr>
        <w:pStyle w:val="ECEcorps"/>
      </w:pPr>
    </w:p>
    <w:p w14:paraId="2D3FA5F8" w14:textId="7F859FD6" w:rsidR="00EC7E04" w:rsidRDefault="00A34014">
      <w:pPr>
        <w:pStyle w:val="ECEcorps"/>
      </w:pPr>
      <w:r>
        <w:t>L</w:t>
      </w:r>
      <w:r w:rsidR="003374B9">
        <w:t>es relations précédentes permet</w:t>
      </w:r>
      <w:r>
        <w:t>tent d’établir la relation</w:t>
      </w:r>
      <w:r w:rsidR="003374B9">
        <w:t xml:space="preserve"> suivant</w:t>
      </w:r>
      <w:r>
        <w:t>e</w:t>
      </w:r>
      <w:r w:rsidR="003374B9">
        <w:t xml:space="preserve"> : </w:t>
      </w:r>
    </w:p>
    <w:p w14:paraId="7DCEDDED" w14:textId="77777777" w:rsidR="00EC7E04" w:rsidRDefault="00EC7E04">
      <w:pPr>
        <w:pStyle w:val="ECEcorps"/>
      </w:pPr>
    </w:p>
    <w:bookmarkStart w:id="6" w:name="_Hlk177928537"/>
    <w:bookmarkEnd w:id="6"/>
    <w:p w14:paraId="0424CE34" w14:textId="388E05CE" w:rsidR="00EC7E04" w:rsidRPr="000C60C3" w:rsidRDefault="00296ED1">
      <w:pPr>
        <w:pStyle w:val="ECEcorps"/>
        <w:rPr>
          <w:rFonts w:asciiTheme="minorBidi" w:hAnsiTheme="minorBidi" w:cstheme="minorBidi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v</m:t>
              </m:r>
            </m:e>
            <m:sub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0</m:t>
              </m:r>
            </m:sub>
          </m:sSub>
          <m:r>
            <m:rPr>
              <m:nor/>
            </m:rPr>
            <w:rPr>
              <w:rFonts w:ascii="Cambria Math" w:hAnsiTheme="minorBidi" w:cstheme="minorBidi"/>
            </w:rPr>
            <m:t xml:space="preserve"> </m:t>
          </m:r>
          <m:r>
            <m:rPr>
              <m:lit/>
              <m:nor/>
            </m:rPr>
            <w:rPr>
              <w:rFonts w:asciiTheme="minorBidi" w:hAnsiTheme="minorBidi" w:cstheme="minorBidi"/>
            </w:rPr>
            <m:t>=</m:t>
          </m:r>
          <m:r>
            <m:rPr>
              <m:nor/>
            </m:rPr>
            <w:rPr>
              <w:rFonts w:ascii="Cambria Math" w:hAnsiTheme="minorBidi" w:cstheme="minorBidi"/>
            </w:rPr>
            <m:t xml:space="preserve"> </m:t>
          </m:r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v</m:t>
              </m:r>
            </m:e>
            <m:sub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son</m:t>
              </m:r>
            </m:sub>
          </m:sSub>
          <m:r>
            <m:rPr>
              <m:lit/>
              <m:nor/>
            </m:rPr>
            <w:rPr>
              <w:rFonts w:asciiTheme="minorBidi" w:hAnsiTheme="minorBidi" w:cstheme="minorBidi"/>
            </w:rPr>
            <m:t xml:space="preserve"> </m:t>
          </m:r>
          <m:f>
            <m:fPr>
              <m:ctrlPr>
                <w:rPr>
                  <w:rFonts w:ascii="Cambria Math" w:hAnsi="Cambria Math" w:cstheme="minorBidi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f</m:t>
                  </m:r>
                </m:e>
                <m:sub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a</m:t>
                  </m:r>
                </m:sub>
              </m:sSub>
              <m:r>
                <w:rPr>
                  <w:rFonts w:ascii="Cambria Math" w:hAnsi="Cambria Math" w:cstheme="minorBidi"/>
                </w:rPr>
                <m:t xml:space="preserve"> </m:t>
              </m:r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-</m:t>
              </m:r>
              <m:r>
                <m:rPr>
                  <m:nor/>
                </m:rPr>
                <w:rPr>
                  <w:rFonts w:ascii="Cambria Math" w:hAnsiTheme="minorBidi" w:cstheme="minorBidi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f</m:t>
                  </m:r>
                </m:e>
                <m:sub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f</m:t>
                  </m:r>
                </m:e>
                <m:sub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a</m:t>
                  </m:r>
                </m:sub>
              </m:sSub>
              <m:r>
                <m:rPr>
                  <m:nor/>
                </m:rPr>
                <w:rPr>
                  <w:rFonts w:ascii="Cambria Math" w:hAnsiTheme="minorBidi" w:cstheme="minorBidi"/>
                </w:rPr>
                <m:t xml:space="preserve"> </m:t>
              </m:r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+</m:t>
              </m:r>
              <m:r>
                <m:rPr>
                  <m:nor/>
                </m:rPr>
                <w:rPr>
                  <w:rFonts w:ascii="Cambria Math" w:hAnsiTheme="minorBidi" w:cstheme="minorBidi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f</m:t>
                  </m:r>
                </m:e>
                <m:sub>
                  <w:bookmarkStart w:id="7" w:name="_GoBack"/>
                  <w:bookmarkEnd w:id="7"/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e</m:t>
                  </m:r>
                </m:sub>
              </m:sSub>
            </m:den>
          </m:f>
        </m:oMath>
      </m:oMathPara>
    </w:p>
    <w:p w14:paraId="1307532C" w14:textId="77777777" w:rsidR="00EC7E04" w:rsidRDefault="00EC7E04">
      <w:pPr>
        <w:pStyle w:val="ECEcorps"/>
      </w:pPr>
    </w:p>
    <w:p w14:paraId="1B0E6DE4" w14:textId="77777777" w:rsidR="00EC7E04" w:rsidRDefault="00EC7E04">
      <w:pPr>
        <w:pStyle w:val="ECEtitre"/>
        <w:rPr>
          <w:sz w:val="24"/>
          <w:szCs w:val="24"/>
        </w:rPr>
      </w:pPr>
    </w:p>
    <w:p w14:paraId="139A926E" w14:textId="77777777" w:rsidR="00EC7E04" w:rsidRDefault="00EC7E04">
      <w:pPr>
        <w:pStyle w:val="ECEtitre"/>
        <w:rPr>
          <w:sz w:val="24"/>
          <w:szCs w:val="24"/>
        </w:rPr>
      </w:pPr>
    </w:p>
    <w:p w14:paraId="6155C342" w14:textId="77777777" w:rsidR="00AF7A7C" w:rsidRDefault="00AF7A7C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45B5C6C7" w14:textId="3F506B71" w:rsidR="00EC7E04" w:rsidRDefault="003374B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Analyse spectrale</w:t>
      </w:r>
    </w:p>
    <w:p w14:paraId="69978EF7" w14:textId="77777777" w:rsidR="00EC7E04" w:rsidRDefault="00EC7E04">
      <w:pPr>
        <w:pStyle w:val="ECEtitre"/>
        <w:rPr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6524EE" w14:paraId="51F1CA7A" w14:textId="77777777" w:rsidTr="00984075">
        <w:tc>
          <w:tcPr>
            <w:tcW w:w="5097" w:type="dxa"/>
          </w:tcPr>
          <w:p w14:paraId="30A2E3A4" w14:textId="10724878" w:rsidR="006524EE" w:rsidRDefault="006524EE">
            <w:pPr>
              <w:pStyle w:val="ChapitreI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La fréquence d’un signal périodique peut être obtenue en considérant la valeur en fréquence du premier pic de son « spectre fréquentiel ». Celui-ci peut être obtenu grâce à un logiciel d’analyse sonore. Un exemple d’allure de spectre fr</w:t>
            </w:r>
            <w:r w:rsidR="00984075">
              <w:rPr>
                <w:rFonts w:asciiTheme="minorBidi" w:hAnsiTheme="minorBidi"/>
                <w:bCs/>
                <w:sz w:val="20"/>
                <w:szCs w:val="20"/>
              </w:rPr>
              <w:t>équentiel est donné ci-contre :</w:t>
            </w:r>
          </w:p>
        </w:tc>
        <w:tc>
          <w:tcPr>
            <w:tcW w:w="5097" w:type="dxa"/>
          </w:tcPr>
          <w:p w14:paraId="7403D43B" w14:textId="6180F420" w:rsidR="006524EE" w:rsidRDefault="006524EE">
            <w:pPr>
              <w:pStyle w:val="ChapitreI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3175" distL="0" distR="0" wp14:anchorId="2B22518F" wp14:editId="64BF2BB7">
                  <wp:extent cx="3053301" cy="1349375"/>
                  <wp:effectExtent l="0" t="0" r="0" b="3175"/>
                  <wp:docPr id="2" name="Imag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0066" cy="1361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57DAD6C" w14:textId="460B9E21" w:rsidR="00EC7E04" w:rsidRDefault="00192E55">
      <w:pPr>
        <w:pStyle w:val="ECEtitre"/>
        <w:rPr>
          <w:sz w:val="24"/>
          <w:szCs w:val="24"/>
          <w:u w:val="none"/>
        </w:rPr>
      </w:pPr>
      <w:r>
        <w:rPr>
          <w:noProof/>
          <w:sz w:val="24"/>
          <w:szCs w:val="24"/>
        </w:rPr>
        <w:drawing>
          <wp:anchor distT="0" distB="1270" distL="114300" distR="114300" simplePos="0" relativeHeight="3" behindDoc="0" locked="0" layoutInCell="1" allowOverlap="1" wp14:anchorId="68D95D6F" wp14:editId="622281E1">
            <wp:simplePos x="0" y="0"/>
            <wp:positionH relativeFrom="column">
              <wp:posOffset>4492625</wp:posOffset>
            </wp:positionH>
            <wp:positionV relativeFrom="paragraph">
              <wp:posOffset>156845</wp:posOffset>
            </wp:positionV>
            <wp:extent cx="2140585" cy="2609850"/>
            <wp:effectExtent l="0" t="0" r="0" b="0"/>
            <wp:wrapSquare wrapText="bothSides"/>
            <wp:docPr id="3" name="Image 2" descr="Une image contenant texte, Appareils électroniques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 descr="Une image contenant texte, Appareils électroniques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0585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74B9">
        <w:rPr>
          <w:sz w:val="24"/>
          <w:szCs w:val="24"/>
        </w:rPr>
        <w:t>Dispositif Arduino</w:t>
      </w:r>
    </w:p>
    <w:p w14:paraId="3172DEA1" w14:textId="3CEC086A" w:rsidR="00EC7E04" w:rsidRDefault="00EC7E04">
      <w:pPr>
        <w:pStyle w:val="ECEcorps"/>
      </w:pPr>
    </w:p>
    <w:p w14:paraId="1ED38A87" w14:textId="71B94D9D" w:rsidR="00EC7E04" w:rsidRDefault="003374B9">
      <w:pPr>
        <w:pStyle w:val="ECEcorps"/>
      </w:pPr>
      <w:r>
        <w:t xml:space="preserve">Branchement du buzzer : </w:t>
      </w:r>
    </w:p>
    <w:p w14:paraId="34760DD3" w14:textId="3AC99E7C" w:rsidR="00EC7E04" w:rsidRDefault="003374B9">
      <w:pPr>
        <w:pStyle w:val="ECEcorps"/>
        <w:numPr>
          <w:ilvl w:val="0"/>
          <w:numId w:val="5"/>
        </w:numPr>
      </w:pPr>
      <w:proofErr w:type="gramStart"/>
      <w:r>
        <w:t>le</w:t>
      </w:r>
      <w:proofErr w:type="gramEnd"/>
      <w:r>
        <w:t xml:space="preserve"> buzzer</w:t>
      </w:r>
      <w:r>
        <w:rPr>
          <w:color w:val="FF0000"/>
        </w:rPr>
        <w:t xml:space="preserve"> </w:t>
      </w:r>
      <w:r>
        <w:t>utilisé peut se brancher dans les deux sens</w:t>
      </w:r>
      <w:r w:rsidR="006524EE">
        <w:t> ;</w:t>
      </w:r>
    </w:p>
    <w:p w14:paraId="2FFD14A5" w14:textId="4D6C61A1" w:rsidR="00EC7E04" w:rsidRDefault="003374B9">
      <w:pPr>
        <w:pStyle w:val="ECEcorps"/>
        <w:numPr>
          <w:ilvl w:val="0"/>
          <w:numId w:val="5"/>
        </w:numPr>
      </w:pPr>
      <w:proofErr w:type="gramStart"/>
      <w:r>
        <w:t>une</w:t>
      </w:r>
      <w:proofErr w:type="gramEnd"/>
      <w:r>
        <w:t xml:space="preserve"> des bornes du buzzer </w:t>
      </w:r>
      <w:r w:rsidR="006524EE">
        <w:t xml:space="preserve">doit être branchée </w:t>
      </w:r>
      <w:r>
        <w:t>à la sortie 6 du microcontrôleur</w:t>
      </w:r>
      <w:r w:rsidR="006524EE">
        <w:t> ;</w:t>
      </w:r>
    </w:p>
    <w:p w14:paraId="1B0DD23D" w14:textId="0FC7B10F" w:rsidR="00EC7E04" w:rsidRDefault="003374B9">
      <w:pPr>
        <w:pStyle w:val="ECEcorps"/>
        <w:numPr>
          <w:ilvl w:val="0"/>
          <w:numId w:val="5"/>
        </w:numPr>
      </w:pPr>
      <w:proofErr w:type="gramStart"/>
      <w:r>
        <w:t>la</w:t>
      </w:r>
      <w:proofErr w:type="gramEnd"/>
      <w:r>
        <w:t xml:space="preserve"> </w:t>
      </w:r>
      <w:r w:rsidR="006524EE">
        <w:t>seconde</w:t>
      </w:r>
      <w:r>
        <w:t xml:space="preserve"> borne du buzzer </w:t>
      </w:r>
      <w:r w:rsidR="006524EE">
        <w:t xml:space="preserve">doit être branchée </w:t>
      </w:r>
      <w:r>
        <w:t>à une sortie GND du microcontrôleur</w:t>
      </w:r>
    </w:p>
    <w:p w14:paraId="7C472EE5" w14:textId="77777777" w:rsidR="00EC7E04" w:rsidRDefault="00EC7E04">
      <w:pPr>
        <w:pStyle w:val="ECEcorps"/>
      </w:pPr>
    </w:p>
    <w:p w14:paraId="51DF04FF" w14:textId="42AE84CC" w:rsidR="00EC7E04" w:rsidRDefault="003374B9">
      <w:pPr>
        <w:pStyle w:val="ECEcorps"/>
      </w:pPr>
      <w:r>
        <w:t xml:space="preserve">Le bouton </w:t>
      </w:r>
      <w:r w:rsidR="00984075">
        <w:t>« </w:t>
      </w:r>
      <w:r>
        <w:t>reset</w:t>
      </w:r>
      <w:r w:rsidR="00984075">
        <w:t> »</w:t>
      </w:r>
      <w:r>
        <w:t xml:space="preserve"> permet de relancer le programme téléversé dans le microcontrôleur.</w:t>
      </w:r>
    </w:p>
    <w:p w14:paraId="73CF8393" w14:textId="77777777" w:rsidR="00EC7E04" w:rsidRDefault="00EC7E04">
      <w:pPr>
        <w:pStyle w:val="ECEcorps"/>
      </w:pPr>
    </w:p>
    <w:p w14:paraId="0FF51302" w14:textId="60DD8009" w:rsidR="00984075" w:rsidRDefault="00984075">
      <w:pPr>
        <w:pStyle w:val="ECEtitre"/>
        <w:spacing w:after="240"/>
        <w:rPr>
          <w:sz w:val="24"/>
          <w:szCs w:val="24"/>
        </w:rPr>
      </w:pPr>
    </w:p>
    <w:p w14:paraId="2C85B74E" w14:textId="20D6039B" w:rsidR="00192E55" w:rsidRDefault="00192E55" w:rsidP="00192E55">
      <w:pPr>
        <w:pStyle w:val="ECEcorps"/>
      </w:pPr>
    </w:p>
    <w:p w14:paraId="4D5503BC" w14:textId="77777777" w:rsidR="00192E55" w:rsidRPr="00192E55" w:rsidRDefault="00192E55" w:rsidP="00192E55">
      <w:pPr>
        <w:pStyle w:val="ECEcorps"/>
      </w:pPr>
    </w:p>
    <w:p w14:paraId="6DB6D510" w14:textId="2F028D57" w:rsidR="00EC7E04" w:rsidRDefault="003374B9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Programme Arduino</w:t>
      </w:r>
    </w:p>
    <w:p w14:paraId="1A18A72C" w14:textId="5EEC0273" w:rsidR="00EC7E04" w:rsidRDefault="003374B9">
      <w:pPr>
        <w:pStyle w:val="ECEcorps"/>
      </w:pPr>
      <w:r>
        <w:t xml:space="preserve">La fonction </w:t>
      </w:r>
      <w:r w:rsidR="006524EE">
        <w:t>« </w:t>
      </w:r>
      <w:proofErr w:type="spellStart"/>
      <w:r w:rsidRPr="006524EE">
        <w:t>tone</w:t>
      </w:r>
      <w:proofErr w:type="spellEnd"/>
      <w:r w:rsidR="006524EE">
        <w:t xml:space="preserve"> » du microprocesseur </w:t>
      </w:r>
      <w:proofErr w:type="spellStart"/>
      <w:r w:rsidR="006524EE">
        <w:t>Arduino</w:t>
      </w:r>
      <w:proofErr w:type="spellEnd"/>
      <w:r w:rsidR="006524EE">
        <w:t xml:space="preserve"> permet d</w:t>
      </w:r>
      <w:r>
        <w:t>’aliment</w:t>
      </w:r>
      <w:r w:rsidR="006524EE">
        <w:t>er le</w:t>
      </w:r>
      <w:r>
        <w:t xml:space="preserve"> buzzer. Elle </w:t>
      </w:r>
      <w:r w:rsidR="006524EE">
        <w:t>prend en compte deux informations</w:t>
      </w:r>
      <w:r>
        <w:t xml:space="preserve"> : </w:t>
      </w:r>
    </w:p>
    <w:p w14:paraId="05032EBA" w14:textId="77777777" w:rsidR="00192E55" w:rsidRDefault="006524EE" w:rsidP="00192E55">
      <w:pPr>
        <w:pStyle w:val="ECEcorps"/>
        <w:numPr>
          <w:ilvl w:val="0"/>
          <w:numId w:val="6"/>
        </w:numPr>
      </w:pPr>
      <w:proofErr w:type="gramStart"/>
      <w:r>
        <w:t>la</w:t>
      </w:r>
      <w:proofErr w:type="gramEnd"/>
      <w:r>
        <w:t xml:space="preserve"> première provient du port de sortie, le port</w:t>
      </w:r>
      <w:r w:rsidR="003374B9">
        <w:t xml:space="preserve"> 6 </w:t>
      </w:r>
      <w:r>
        <w:t>dans le cas du montage étudié ;</w:t>
      </w:r>
    </w:p>
    <w:p w14:paraId="1B52B73A" w14:textId="7901218C" w:rsidR="00EC7E04" w:rsidRDefault="006524EE" w:rsidP="00192E55">
      <w:pPr>
        <w:pStyle w:val="ECEcorps"/>
        <w:numPr>
          <w:ilvl w:val="0"/>
          <w:numId w:val="6"/>
        </w:numPr>
      </w:pPr>
      <w:proofErr w:type="gramStart"/>
      <w:r>
        <w:t>la</w:t>
      </w:r>
      <w:proofErr w:type="gramEnd"/>
      <w:r>
        <w:t xml:space="preserve"> seconde </w:t>
      </w:r>
      <w:r w:rsidR="003374B9">
        <w:t xml:space="preserve">correspond à la fréquence du son généré par le buzzer </w:t>
      </w:r>
      <w:r w:rsidR="00C867D2">
        <w:t xml:space="preserve">en Hertz </w:t>
      </w:r>
      <w:r w:rsidR="003374B9">
        <w:t xml:space="preserve">(zone </w:t>
      </w:r>
      <w:r w:rsidR="00DB4DB8">
        <w:t xml:space="preserve">en pointillés sur le programme </w:t>
      </w:r>
      <w:r w:rsidR="00192E55">
        <w:t>« </w:t>
      </w:r>
      <w:proofErr w:type="spellStart"/>
      <w:r w:rsidR="00192E55">
        <w:t>programme_candidat.ino</w:t>
      </w:r>
      <w:proofErr w:type="spellEnd"/>
      <w:r w:rsidR="00192E55">
        <w:t xml:space="preserve"> » </w:t>
      </w:r>
      <w:r w:rsidR="00DB4DB8">
        <w:t>ci-dessous</w:t>
      </w:r>
      <w:r>
        <w:t>).</w:t>
      </w:r>
    </w:p>
    <w:p w14:paraId="606D84D6" w14:textId="77777777" w:rsidR="00192E55" w:rsidRDefault="00192E55" w:rsidP="00C867D2">
      <w:pPr>
        <w:pStyle w:val="ECEcorps"/>
      </w:pPr>
      <w:r>
        <w:t xml:space="preserve">  </w:t>
      </w:r>
    </w:p>
    <w:p w14:paraId="50760701" w14:textId="5A761512" w:rsidR="00C867D2" w:rsidRDefault="00192E55" w:rsidP="00192E55">
      <w:pPr>
        <w:pStyle w:val="ECEcorps"/>
        <w:ind w:firstLine="360"/>
      </w:pPr>
      <w:r>
        <w:t>Code du « </w:t>
      </w:r>
      <w:proofErr w:type="spellStart"/>
      <w:r>
        <w:t>p</w:t>
      </w:r>
      <w:r w:rsidR="00C867D2">
        <w:t>rogramme</w:t>
      </w:r>
      <w:r>
        <w:t>_candidat.ino</w:t>
      </w:r>
      <w:proofErr w:type="spellEnd"/>
      <w:r>
        <w:t> »</w:t>
      </w:r>
    </w:p>
    <w:p w14:paraId="2EB4798C" w14:textId="77777777" w:rsidR="00EC7E04" w:rsidRDefault="003374B9">
      <w:pPr>
        <w:pStyle w:val="ECEcorps"/>
      </w:pPr>
      <w:r>
        <w:rPr>
          <w:noProof/>
        </w:rPr>
        <w:drawing>
          <wp:inline distT="0" distB="0" distL="0" distR="0" wp14:anchorId="092FF822" wp14:editId="104EEF85">
            <wp:extent cx="6479540" cy="1851660"/>
            <wp:effectExtent l="0" t="0" r="0" b="0"/>
            <wp:docPr id="4" name="Image3" descr="Une image contenant texte, Police, capture d’écran, algè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" descr="Une image contenant texte, Police, capture d’écran, algèb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185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A6951" w14:textId="77777777" w:rsidR="009F1CD1" w:rsidRDefault="009F1CD1">
      <w:pPr>
        <w:pStyle w:val="ECEtitre"/>
        <w:rPr>
          <w:sz w:val="24"/>
          <w:szCs w:val="24"/>
        </w:rPr>
      </w:pPr>
    </w:p>
    <w:p w14:paraId="5CA7BF35" w14:textId="239FAF2A" w:rsidR="00EC7E04" w:rsidRDefault="003374B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Données utiles</w:t>
      </w:r>
    </w:p>
    <w:p w14:paraId="2A5F3BCE" w14:textId="77777777" w:rsidR="00EC7E04" w:rsidRDefault="00EC7E04">
      <w:pPr>
        <w:pStyle w:val="ECEcorps"/>
      </w:pPr>
    </w:p>
    <w:p w14:paraId="228628BA" w14:textId="47156C44" w:rsidR="00EC7E04" w:rsidRDefault="003374B9" w:rsidP="00596DC3">
      <w:pPr>
        <w:pStyle w:val="ECEcorps"/>
        <w:numPr>
          <w:ilvl w:val="0"/>
          <w:numId w:val="8"/>
        </w:numPr>
      </w:pPr>
      <w:r>
        <w:t xml:space="preserve">Température </w:t>
      </w:r>
      <w:r w:rsidR="00596DC3">
        <w:t xml:space="preserve">de l’air </w:t>
      </w:r>
      <w:r>
        <w:t xml:space="preserve">pendant la course : </w:t>
      </w:r>
      <w:bookmarkStart w:id="8" w:name="_Hlk177928503"/>
      <w:bookmarkEnd w:id="8"/>
      <w:r>
        <w:t>29°C</w:t>
      </w:r>
    </w:p>
    <w:p w14:paraId="0FD527B6" w14:textId="500CEC07" w:rsidR="00EC7E04" w:rsidRDefault="003374B9" w:rsidP="00596DC3">
      <w:pPr>
        <w:pStyle w:val="ECEcorps"/>
        <w:numPr>
          <w:ilvl w:val="0"/>
          <w:numId w:val="8"/>
        </w:numPr>
      </w:pPr>
      <w:r>
        <w:t xml:space="preserve">Conversion des </w:t>
      </w:r>
      <w:r w:rsidR="00984075">
        <w:t xml:space="preserve">degrés </w:t>
      </w:r>
      <w:r>
        <w:t>C</w:t>
      </w:r>
      <w:r w:rsidR="00984075">
        <w:t>elsius</w:t>
      </w:r>
      <w:r>
        <w:t xml:space="preserve"> en K</w:t>
      </w:r>
      <w:r w:rsidR="00984075">
        <w:t>elvin</w:t>
      </w:r>
      <w:r>
        <w:t xml:space="preserve"> : </w:t>
      </w:r>
      <w:r w:rsidRPr="000C60C3">
        <w:rPr>
          <w:i/>
          <w:iCs/>
        </w:rPr>
        <w:t>T</w:t>
      </w:r>
      <w:r>
        <w:t xml:space="preserve">(K) = </w:t>
      </w:r>
      <w:r w:rsidRPr="000C60C3">
        <w:rPr>
          <w:i/>
          <w:iCs/>
        </w:rPr>
        <w:t>T</w:t>
      </w:r>
      <w:r>
        <w:t>(°C) + 273</w:t>
      </w:r>
    </w:p>
    <w:p w14:paraId="7F61372C" w14:textId="77777777" w:rsidR="00EC7E04" w:rsidRDefault="003374B9" w:rsidP="00596DC3">
      <w:pPr>
        <w:pStyle w:val="ECEcorps"/>
        <w:numPr>
          <w:ilvl w:val="0"/>
          <w:numId w:val="8"/>
        </w:numPr>
      </w:pPr>
      <w:r>
        <w:t xml:space="preserve">Fréquence du son émis par le moteur : </w:t>
      </w:r>
      <w:r>
        <w:rPr>
          <w:i/>
          <w:iCs/>
        </w:rPr>
        <w:t>f</w:t>
      </w:r>
      <w:r w:rsidRPr="000C60C3">
        <w:rPr>
          <w:vertAlign w:val="subscript"/>
        </w:rPr>
        <w:t>0</w:t>
      </w:r>
      <w:r>
        <w:t xml:space="preserve"> = 800 Hz</w:t>
      </w:r>
    </w:p>
    <w:p w14:paraId="493AE939" w14:textId="77777777" w:rsidR="00192E55" w:rsidRDefault="00192E55">
      <w:pPr>
        <w:pStyle w:val="ECEtitre"/>
        <w:rPr>
          <w:sz w:val="24"/>
          <w:szCs w:val="24"/>
        </w:rPr>
      </w:pPr>
    </w:p>
    <w:p w14:paraId="2ABD1541" w14:textId="517D2680" w:rsidR="00EC7E04" w:rsidRDefault="003374B9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TRAVAIL À EFFECTUER </w:t>
      </w:r>
    </w:p>
    <w:p w14:paraId="32E52499" w14:textId="77777777" w:rsidR="00EC7E04" w:rsidRDefault="00EC7E04">
      <w:pPr>
        <w:rPr>
          <w:b/>
          <w:bCs/>
          <w:color w:val="00000A"/>
          <w:u w:val="single"/>
        </w:rPr>
      </w:pPr>
    </w:p>
    <w:p w14:paraId="1BB9CE16" w14:textId="77777777" w:rsidR="00EC7E04" w:rsidRDefault="003374B9">
      <w:pPr>
        <w:pStyle w:val="ECEpartie"/>
        <w:numPr>
          <w:ilvl w:val="0"/>
          <w:numId w:val="3"/>
        </w:numPr>
      </w:pPr>
      <w:bookmarkStart w:id="9" w:name="_Toc500182691"/>
      <w:bookmarkStart w:id="10" w:name="_Toc482638814"/>
      <w:r>
        <w:t xml:space="preserve">Mise en évidence du phénomène </w:t>
      </w:r>
      <w:bookmarkEnd w:id="9"/>
      <w:bookmarkEnd w:id="10"/>
      <w:r>
        <w:rPr>
          <w:b w:val="0"/>
          <w:bCs/>
        </w:rPr>
        <w:t>(10 minutes conseillées)</w:t>
      </w:r>
    </w:p>
    <w:p w14:paraId="4223E6ED" w14:textId="77777777" w:rsidR="00EC7E04" w:rsidRDefault="00EC7E04">
      <w:pPr>
        <w:pStyle w:val="ECEcorps"/>
      </w:pPr>
    </w:p>
    <w:p w14:paraId="765EF021" w14:textId="1C53ECB0" w:rsidR="00EC7E04" w:rsidRDefault="00984075" w:rsidP="00984075">
      <w:pPr>
        <w:pStyle w:val="ECEcorps"/>
        <w:numPr>
          <w:ilvl w:val="1"/>
          <w:numId w:val="7"/>
        </w:numPr>
      </w:pPr>
      <w:r>
        <w:t>Mettre en œuvre</w:t>
      </w:r>
      <w:r w:rsidR="003374B9">
        <w:t xml:space="preserve"> le montage Arduino. </w:t>
      </w:r>
    </w:p>
    <w:p w14:paraId="5AABE3CB" w14:textId="77777777" w:rsidR="00984075" w:rsidRDefault="00984075" w:rsidP="00984075">
      <w:pPr>
        <w:pStyle w:val="ECEcorps"/>
        <w:ind w:left="360"/>
      </w:pPr>
    </w:p>
    <w:p w14:paraId="332F209E" w14:textId="69EB87C2" w:rsidR="00EC7E04" w:rsidRPr="00984075" w:rsidRDefault="003374B9" w:rsidP="00984075">
      <w:pPr>
        <w:pStyle w:val="ECEcorps"/>
        <w:numPr>
          <w:ilvl w:val="1"/>
          <w:numId w:val="7"/>
        </w:numPr>
      </w:pPr>
      <w:r w:rsidRPr="00984075">
        <w:t>Écouter le</w:t>
      </w:r>
      <w:r w:rsidR="00CA1DA0" w:rsidRPr="00984075">
        <w:t>s</w:t>
      </w:r>
      <w:r w:rsidRPr="00984075">
        <w:t xml:space="preserve"> son</w:t>
      </w:r>
      <w:r w:rsidR="00CA1DA0" w:rsidRPr="00984075">
        <w:t>s</w:t>
      </w:r>
      <w:r w:rsidRPr="00984075">
        <w:t xml:space="preserve"> </w:t>
      </w:r>
      <w:r w:rsidR="00CA1DA0" w:rsidRPr="00984075">
        <w:t>produits</w:t>
      </w:r>
      <w:r w:rsidRPr="00984075">
        <w:t xml:space="preserve"> par le buzzer en lançant le programme</w:t>
      </w:r>
      <w:r w:rsidR="00C867D2">
        <w:t xml:space="preserve"> </w:t>
      </w:r>
      <w:r w:rsidR="00192E55">
        <w:t>« </w:t>
      </w:r>
      <w:proofErr w:type="spellStart"/>
      <w:r w:rsidR="00C867D2">
        <w:t>programme_initial.ino</w:t>
      </w:r>
      <w:proofErr w:type="spellEnd"/>
      <w:r w:rsidR="00192E55">
        <w:t> »</w:t>
      </w:r>
      <w:r w:rsidRPr="00984075">
        <w:t xml:space="preserve"> simulant </w:t>
      </w:r>
      <w:r w:rsidR="00CA1DA0" w:rsidRPr="00984075">
        <w:t>l’approche et l’éloignement de la Formule 1</w:t>
      </w:r>
      <w:r w:rsidRPr="00984075">
        <w:t xml:space="preserve">. Le programme a déjà été téléversé dans le microcontrôleur ; le lancer à l’aide du bouton reset. </w:t>
      </w:r>
    </w:p>
    <w:p w14:paraId="32032657" w14:textId="77777777" w:rsidR="00EC7E04" w:rsidRPr="00984075" w:rsidRDefault="00EC7E04">
      <w:pPr>
        <w:pStyle w:val="ECEcorps"/>
      </w:pPr>
    </w:p>
    <w:p w14:paraId="3DE2A262" w14:textId="749F2869" w:rsidR="00EC7E04" w:rsidRDefault="003374B9" w:rsidP="00984075">
      <w:pPr>
        <w:pStyle w:val="ECEcorps"/>
        <w:numPr>
          <w:ilvl w:val="1"/>
          <w:numId w:val="7"/>
        </w:numPr>
        <w:spacing w:line="240" w:lineRule="auto"/>
      </w:pPr>
      <w:r w:rsidRPr="00984075">
        <w:t xml:space="preserve">Décrire les variations de fréquence entendues en comparant qualitativement </w:t>
      </w:r>
      <w:r w:rsidR="009F1CD1" w:rsidRPr="00984075">
        <w:t xml:space="preserve">la fréquence simulée </w:t>
      </w:r>
      <w:r w:rsidRPr="00984075">
        <w:t>d’approche avec la fréquence</w:t>
      </w:r>
      <w:r w:rsidR="009F1CD1" w:rsidRPr="00984075">
        <w:t xml:space="preserve"> </w:t>
      </w:r>
      <w:bookmarkStart w:id="11" w:name="_Hlk183523027"/>
      <w:r w:rsidR="009F1CD1" w:rsidRPr="00984075">
        <w:t>simulée</w:t>
      </w:r>
      <w:r w:rsidRPr="00984075">
        <w:t xml:space="preserve"> </w:t>
      </w:r>
      <w:bookmarkEnd w:id="11"/>
      <w:r w:rsidRPr="0087368F">
        <w:t xml:space="preserve">d’éloignement. Est-ce cohérent avec le phénomène d’effet Doppler ? Justifier. </w:t>
      </w:r>
    </w:p>
    <w:p w14:paraId="3A7C6E15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297E55C" w14:textId="77777777" w:rsidR="00EC7E04" w:rsidRDefault="003374B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EC2F19A" w14:textId="77777777" w:rsidR="00EC7E04" w:rsidRDefault="00EC7E04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EC7E04" w14:paraId="7D061FC1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57BB6B59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4C121D55" w14:textId="77777777" w:rsidR="00EC7E04" w:rsidRDefault="003374B9">
            <w:pPr>
              <w:pStyle w:val="ECEappel"/>
            </w:pPr>
            <w:r>
              <w:t>APPEL FACULTATIF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6DFC2436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EC7E04" w14:paraId="0AFA0AFB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6EFD1DEE" w14:textId="77777777" w:rsidR="00EC7E04" w:rsidRDefault="003374B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F72262C" w14:textId="77777777" w:rsidR="00EC7E04" w:rsidRDefault="003374B9">
            <w:pPr>
              <w:pStyle w:val="ECEappel"/>
            </w:pPr>
            <w:r>
              <w:t>Appeler le professeur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592F69C8" w14:textId="77777777" w:rsidR="00EC7E04" w:rsidRDefault="003374B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3583F32F" w14:textId="77777777" w:rsidR="00EC7E04" w:rsidRDefault="00EC7E04">
      <w:pPr>
        <w:pStyle w:val="ECEcorps"/>
      </w:pPr>
    </w:p>
    <w:p w14:paraId="22152E2A" w14:textId="77777777" w:rsidR="00EC7E04" w:rsidRDefault="00EC7E04">
      <w:pPr>
        <w:pStyle w:val="ECEcorps"/>
      </w:pPr>
    </w:p>
    <w:p w14:paraId="2198BDCD" w14:textId="77777777" w:rsidR="00EC7E04" w:rsidRDefault="003374B9" w:rsidP="009F1CD1">
      <w:pPr>
        <w:pStyle w:val="ECEpartie"/>
        <w:numPr>
          <w:ilvl w:val="0"/>
          <w:numId w:val="2"/>
        </w:numPr>
      </w:pPr>
      <w:bookmarkStart w:id="12" w:name="_Toc500182692"/>
      <w:bookmarkStart w:id="13" w:name="_Toc482638815"/>
      <w:r>
        <w:t xml:space="preserve">Détermination de la vitesse de la Formule 1 </w:t>
      </w:r>
      <w:bookmarkEnd w:id="12"/>
      <w:bookmarkEnd w:id="13"/>
      <w:r>
        <w:rPr>
          <w:b w:val="0"/>
          <w:bCs/>
        </w:rPr>
        <w:t>(30 minutes conseillées)</w:t>
      </w:r>
    </w:p>
    <w:p w14:paraId="7BB63251" w14:textId="77777777" w:rsidR="00EC7E04" w:rsidRDefault="00EC7E04">
      <w:pPr>
        <w:pStyle w:val="ECEcorps"/>
        <w:rPr>
          <w:rFonts w:eastAsia="Arial Unicode MS"/>
        </w:rPr>
      </w:pPr>
    </w:p>
    <w:p w14:paraId="17B54D42" w14:textId="77777777" w:rsidR="00EC7E04" w:rsidRDefault="003374B9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On souhaite vérifier si le son produit par le buzzer est bien en adéquation avec la vitesse de la Formule 1 donnée dans le contexte de la situation d’évaluation.</w:t>
      </w:r>
    </w:p>
    <w:p w14:paraId="21618BF5" w14:textId="77777777" w:rsidR="00EC7E04" w:rsidRDefault="00EC7E04">
      <w:pPr>
        <w:pStyle w:val="ECEcorps"/>
        <w:rPr>
          <w:rFonts w:eastAsia="Arial Unicode MS"/>
          <w:iCs/>
        </w:rPr>
      </w:pPr>
    </w:p>
    <w:p w14:paraId="36430B93" w14:textId="7AE9E0B8" w:rsidR="00EC7E04" w:rsidRDefault="003374B9">
      <w:pPr>
        <w:pStyle w:val="ECEcorps"/>
      </w:pPr>
      <w:r>
        <w:rPr>
          <w:rFonts w:eastAsia="Arial Unicode MS"/>
          <w:iCs/>
        </w:rPr>
        <w:t xml:space="preserve">2.1. À l’aide des informations </w:t>
      </w:r>
      <w:r w:rsidR="00984075">
        <w:rPr>
          <w:rFonts w:eastAsia="Arial Unicode MS"/>
          <w:iCs/>
        </w:rPr>
        <w:t xml:space="preserve">mises </w:t>
      </w:r>
      <w:r>
        <w:rPr>
          <w:rFonts w:eastAsia="Arial Unicode MS"/>
          <w:iCs/>
        </w:rPr>
        <w:t>à disposition</w:t>
      </w:r>
      <w:r w:rsidR="00984075" w:rsidRPr="00984075">
        <w:rPr>
          <w:rFonts w:eastAsia="Arial Unicode MS"/>
          <w:iCs/>
        </w:rPr>
        <w:t xml:space="preserve"> </w:t>
      </w:r>
      <w:r w:rsidR="00984075">
        <w:rPr>
          <w:rFonts w:eastAsia="Arial Unicode MS"/>
          <w:iCs/>
        </w:rPr>
        <w:t>et de l’outil « Analyse spectrale » du logiciel d’analyse sonore</w:t>
      </w:r>
      <w:r>
        <w:rPr>
          <w:rFonts w:eastAsia="Arial Unicode MS"/>
          <w:iCs/>
        </w:rPr>
        <w:t>, proposer un protocole permettant de déterminer la vitesse de la For</w:t>
      </w:r>
      <w:r w:rsidR="00984075">
        <w:rPr>
          <w:rFonts w:eastAsia="Arial Unicode MS"/>
          <w:iCs/>
        </w:rPr>
        <w:t>mule 1 associée au son entendu.</w:t>
      </w:r>
    </w:p>
    <w:p w14:paraId="15A43216" w14:textId="02962053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</w:t>
      </w:r>
    </w:p>
    <w:p w14:paraId="57223A2D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1EB56D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9FA829" w14:textId="2F5DA6B2" w:rsidR="00EC7E04" w:rsidRPr="00854DEF" w:rsidRDefault="003374B9" w:rsidP="00854DEF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EC7E04" w14:paraId="61341DF8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73030CF3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5714C13C" w14:textId="77777777" w:rsidR="00EC7E04" w:rsidRDefault="003374B9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5245F77B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EC7E04" w14:paraId="4D2FE208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276EAFB4" w14:textId="77777777" w:rsidR="00EC7E04" w:rsidRDefault="003374B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5C57427D" w14:textId="77777777" w:rsidR="00EC7E04" w:rsidRDefault="003374B9">
            <w:pPr>
              <w:pStyle w:val="ECEappel"/>
            </w:pPr>
            <w:r>
              <w:t>Appeler le professeur pour lui présenter les résultats expérimentaux</w:t>
            </w:r>
          </w:p>
          <w:p w14:paraId="1A9E94CC" w14:textId="77777777" w:rsidR="00EC7E04" w:rsidRDefault="003374B9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50BF125A" w14:textId="77777777" w:rsidR="00EC7E04" w:rsidRDefault="003374B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19E84342" w14:textId="7947DADE" w:rsidR="00EC7E04" w:rsidRDefault="00984075">
      <w:pPr>
        <w:pStyle w:val="ECEcorps"/>
      </w:pPr>
      <w:r>
        <w:lastRenderedPageBreak/>
        <w:t xml:space="preserve">2.2. Mettre en œuvre le </w:t>
      </w:r>
      <w:r w:rsidR="003374B9">
        <w:t xml:space="preserve">protocole et calculer la vitesse associée à la reproduction du son de la Formule 1. Justifier </w:t>
      </w:r>
      <w:r>
        <w:t>la</w:t>
      </w:r>
      <w:r w:rsidR="003374B9">
        <w:t xml:space="preserve"> démarche.</w:t>
      </w:r>
    </w:p>
    <w:p w14:paraId="09AEAA0B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CBE2896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627CBFE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029A523" w14:textId="77777777" w:rsidR="00EC7E04" w:rsidRDefault="00EC7E04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EC7E04" w14:paraId="3AFB1183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28B0DC86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2408CBFC" w14:textId="77777777" w:rsidR="00EC7E04" w:rsidRDefault="003374B9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00864B15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EC7E04" w14:paraId="30540942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4CDBA0DD" w14:textId="77777777" w:rsidR="00EC7E04" w:rsidRDefault="003374B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20B70E29" w14:textId="77777777" w:rsidR="00EC7E04" w:rsidRDefault="003374B9">
            <w:pPr>
              <w:pStyle w:val="ECEappel"/>
            </w:pPr>
            <w:r>
              <w:t>Appeler le professeur pour lui présenter les résultats expérimentaux</w:t>
            </w:r>
          </w:p>
          <w:p w14:paraId="29A70680" w14:textId="77777777" w:rsidR="00EC7E04" w:rsidRDefault="003374B9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07B11A8B" w14:textId="77777777" w:rsidR="00EC7E04" w:rsidRDefault="003374B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E3DB79D" w14:textId="77777777" w:rsidR="00984075" w:rsidRDefault="00984075" w:rsidP="00984075">
      <w:pPr>
        <w:pStyle w:val="ECEpartie"/>
        <w:ind w:left="360"/>
      </w:pPr>
      <w:bookmarkStart w:id="14" w:name="_Toc500182693"/>
      <w:bookmarkStart w:id="15" w:name="_Toc482638816"/>
    </w:p>
    <w:p w14:paraId="22F3FCC0" w14:textId="62EB73B0" w:rsidR="00EC7E04" w:rsidRDefault="0014690C">
      <w:pPr>
        <w:pStyle w:val="ECEpartie"/>
        <w:numPr>
          <w:ilvl w:val="0"/>
          <w:numId w:val="2"/>
        </w:numPr>
      </w:pPr>
      <w:r>
        <w:t>M</w:t>
      </w:r>
      <w:r w:rsidR="003374B9">
        <w:t xml:space="preserve">odification du programme </w:t>
      </w:r>
      <w:bookmarkEnd w:id="14"/>
      <w:bookmarkEnd w:id="15"/>
      <w:r w:rsidR="003374B9">
        <w:rPr>
          <w:b w:val="0"/>
          <w:bCs/>
        </w:rPr>
        <w:t>(20 minutes conseillées)</w:t>
      </w:r>
    </w:p>
    <w:p w14:paraId="05340814" w14:textId="77777777" w:rsidR="00EC7E04" w:rsidRDefault="00EC7E04">
      <w:pPr>
        <w:pStyle w:val="ECEcorps"/>
        <w:rPr>
          <w:b/>
        </w:rPr>
      </w:pPr>
    </w:p>
    <w:p w14:paraId="38268ED4" w14:textId="1799E744" w:rsidR="00EC7E04" w:rsidRDefault="0014690C">
      <w:pPr>
        <w:pStyle w:val="ECEcorps"/>
        <w:rPr>
          <w:bCs/>
          <w:color w:val="FF0000"/>
        </w:rPr>
      </w:pPr>
      <w:r>
        <w:rPr>
          <w:bCs/>
        </w:rPr>
        <w:t>3.1. Confronter l</w:t>
      </w:r>
      <w:r w:rsidR="003374B9">
        <w:rPr>
          <w:bCs/>
        </w:rPr>
        <w:t xml:space="preserve">a vitesse précédemment calculée </w:t>
      </w:r>
      <w:r>
        <w:rPr>
          <w:bCs/>
        </w:rPr>
        <w:t>et la situation du contexte.</w:t>
      </w:r>
    </w:p>
    <w:p w14:paraId="3A423142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8688D71" w14:textId="77777777" w:rsidR="00EC7E04" w:rsidRDefault="003374B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E06E111" w14:textId="77777777" w:rsidR="00EC7E04" w:rsidRPr="000B4666" w:rsidRDefault="00EC7E04">
      <w:pPr>
        <w:pStyle w:val="ECEcorps"/>
        <w:spacing w:line="360" w:lineRule="auto"/>
      </w:pPr>
    </w:p>
    <w:p w14:paraId="68F55224" w14:textId="0E4CDB26" w:rsidR="00EC7E04" w:rsidRPr="000B4666" w:rsidRDefault="003374B9">
      <w:pPr>
        <w:pStyle w:val="ECEcorps"/>
        <w:spacing w:line="240" w:lineRule="auto"/>
      </w:pPr>
      <w:r w:rsidRPr="000B4666">
        <w:t xml:space="preserve">3.2. </w:t>
      </w:r>
      <w:r w:rsidR="00984075">
        <w:rPr>
          <w:rFonts w:eastAsia="Arial Unicode MS"/>
          <w:iCs/>
        </w:rPr>
        <w:t>C</w:t>
      </w:r>
      <w:r w:rsidRPr="000B4666">
        <w:t xml:space="preserve">alculer </w:t>
      </w:r>
      <w:r w:rsidRPr="000B4666">
        <w:rPr>
          <w:rFonts w:eastAsia="Arial Unicode MS"/>
          <w:iCs/>
        </w:rPr>
        <w:t xml:space="preserve">la fréquence </w:t>
      </w:r>
      <w:r w:rsidR="00CA1DA0" w:rsidRPr="000B4666">
        <w:rPr>
          <w:rFonts w:eastAsia="Arial Unicode MS"/>
          <w:iCs/>
        </w:rPr>
        <w:t xml:space="preserve">théorique </w:t>
      </w:r>
      <w:r w:rsidR="00984075">
        <w:rPr>
          <w:rFonts w:eastAsia="Arial Unicode MS"/>
          <w:iCs/>
        </w:rPr>
        <w:t>d’approche</w:t>
      </w:r>
      <w:r w:rsidR="000C60C3" w:rsidRPr="000B4666">
        <w:rPr>
          <w:rFonts w:eastAsia="Arial Unicode MS"/>
          <w:iCs/>
        </w:rPr>
        <w:t xml:space="preserve"> </w:t>
      </w:r>
      <w:r w:rsidR="000C60C3" w:rsidRPr="000B4666">
        <w:rPr>
          <w:rFonts w:asciiTheme="minorBidi" w:eastAsia="Arial Unicode MS" w:hAnsiTheme="minorBidi" w:cstheme="minorBidi"/>
          <w:i/>
          <w:iCs/>
        </w:rPr>
        <w:t>f</w:t>
      </w:r>
      <w:r w:rsidR="000C60C3" w:rsidRPr="000B4666">
        <w:rPr>
          <w:rFonts w:asciiTheme="minorBidi" w:eastAsia="Arial Unicode MS" w:hAnsiTheme="minorBidi" w:cstheme="minorBidi"/>
          <w:vertAlign w:val="subscript"/>
        </w:rPr>
        <w:t>a</w:t>
      </w:r>
      <w:r w:rsidRPr="000B4666">
        <w:rPr>
          <w:rFonts w:eastAsia="Arial Unicode MS"/>
          <w:iCs/>
        </w:rPr>
        <w:t xml:space="preserve"> </w:t>
      </w:r>
      <w:r w:rsidR="00984075">
        <w:rPr>
          <w:rFonts w:eastAsia="Arial Unicode MS"/>
          <w:iCs/>
        </w:rPr>
        <w:t>et</w:t>
      </w:r>
      <w:r w:rsidRPr="000B4666">
        <w:rPr>
          <w:rFonts w:eastAsia="Arial Unicode MS"/>
          <w:iCs/>
        </w:rPr>
        <w:t xml:space="preserve"> la fréquence </w:t>
      </w:r>
      <w:r w:rsidR="00CA1DA0" w:rsidRPr="000B4666">
        <w:rPr>
          <w:rFonts w:eastAsia="Arial Unicode MS"/>
          <w:iCs/>
        </w:rPr>
        <w:t xml:space="preserve">théorique </w:t>
      </w:r>
      <w:r w:rsidR="00984075">
        <w:rPr>
          <w:rFonts w:eastAsia="Arial Unicode MS"/>
          <w:iCs/>
        </w:rPr>
        <w:t>d’éloignement</w:t>
      </w:r>
      <w:r w:rsidRPr="000B4666">
        <w:rPr>
          <w:rFonts w:eastAsia="Arial Unicode MS"/>
          <w:iCs/>
        </w:rPr>
        <w:t xml:space="preserve"> </w:t>
      </w:r>
      <w:proofErr w:type="spellStart"/>
      <w:r w:rsidR="000C60C3" w:rsidRPr="000B4666">
        <w:rPr>
          <w:rFonts w:asciiTheme="minorBidi" w:eastAsia="Arial Unicode MS" w:hAnsiTheme="minorBidi" w:cstheme="minorBidi"/>
          <w:i/>
          <w:iCs/>
        </w:rPr>
        <w:t>f</w:t>
      </w:r>
      <w:r w:rsidR="000C60C3" w:rsidRPr="000B4666">
        <w:rPr>
          <w:rFonts w:asciiTheme="minorBidi" w:eastAsia="Arial Unicode MS" w:hAnsiTheme="minorBidi" w:cstheme="minorBidi"/>
          <w:vertAlign w:val="subscript"/>
        </w:rPr>
        <w:t>e</w:t>
      </w:r>
      <w:proofErr w:type="spellEnd"/>
      <w:r w:rsidR="000C60C3" w:rsidRPr="000B4666">
        <w:rPr>
          <w:rFonts w:eastAsia="Arial Unicode MS"/>
          <w:iCs/>
        </w:rPr>
        <w:t xml:space="preserve"> </w:t>
      </w:r>
      <w:r w:rsidRPr="000B4666">
        <w:rPr>
          <w:rFonts w:eastAsia="Arial Unicode MS"/>
          <w:iCs/>
        </w:rPr>
        <w:t xml:space="preserve">devant être perçues. </w:t>
      </w:r>
    </w:p>
    <w:p w14:paraId="60252C3D" w14:textId="2A46AB23" w:rsidR="00EC7E04" w:rsidRDefault="003374B9">
      <w:pPr>
        <w:pStyle w:val="ECEcorps"/>
        <w:spacing w:line="480" w:lineRule="auto"/>
        <w:rPr>
          <w:rFonts w:eastAsia="Arial Unicode MS"/>
          <w:iCs/>
        </w:rPr>
      </w:pPr>
      <w:r>
        <w:t>………………………………………………………………………………………………………………………………………</w:t>
      </w:r>
    </w:p>
    <w:p w14:paraId="0D1F1A39" w14:textId="77777777" w:rsidR="00EC7E04" w:rsidRDefault="003374B9">
      <w:pPr>
        <w:pStyle w:val="ECEcorps"/>
        <w:spacing w:line="480" w:lineRule="auto"/>
        <w:rPr>
          <w:rFonts w:eastAsia="Arial Unicode MS"/>
          <w:iCs/>
        </w:rPr>
      </w:pPr>
      <w:r>
        <w:t>………………………………………………………………………………………………………………………………………</w:t>
      </w:r>
    </w:p>
    <w:p w14:paraId="7D3DAC0F" w14:textId="77777777" w:rsidR="00EC7E04" w:rsidRDefault="003374B9">
      <w:pPr>
        <w:pStyle w:val="ECEcorps"/>
        <w:spacing w:line="480" w:lineRule="auto"/>
        <w:rPr>
          <w:rFonts w:eastAsia="Arial Unicode MS"/>
          <w:iCs/>
        </w:rPr>
      </w:pPr>
      <w:r>
        <w:t>………………………………………………………………………………………………………………………………………</w:t>
      </w:r>
    </w:p>
    <w:p w14:paraId="41FEB3DC" w14:textId="77777777" w:rsidR="00EC7E04" w:rsidRDefault="003374B9">
      <w:pPr>
        <w:pStyle w:val="ECEcorps"/>
        <w:spacing w:line="480" w:lineRule="auto"/>
        <w:rPr>
          <w:rFonts w:eastAsia="Arial Unicode MS"/>
          <w:iCs/>
        </w:rPr>
      </w:pPr>
      <w:r>
        <w:t>………………………………………………………………………………………………………………………………………</w:t>
      </w:r>
    </w:p>
    <w:p w14:paraId="6346D4DD" w14:textId="77777777" w:rsidR="00EC7E04" w:rsidRDefault="003374B9">
      <w:pPr>
        <w:pStyle w:val="ECEcorps"/>
        <w:spacing w:line="480" w:lineRule="auto"/>
        <w:rPr>
          <w:rFonts w:eastAsia="Arial Unicode MS"/>
          <w:iCs/>
        </w:rPr>
      </w:pPr>
      <w:r>
        <w:t>………………………………………………………………………………………………………………………………………</w:t>
      </w:r>
    </w:p>
    <w:p w14:paraId="2F61093D" w14:textId="77777777" w:rsidR="00EC7E04" w:rsidRDefault="003374B9">
      <w:pPr>
        <w:pStyle w:val="ECEcorps"/>
        <w:spacing w:line="480" w:lineRule="auto"/>
        <w:rPr>
          <w:rFonts w:eastAsia="Arial Unicode MS"/>
          <w:iCs/>
        </w:rPr>
      </w:pPr>
      <w:r>
        <w:t>………………………………………………………………………………………………………………………………………</w:t>
      </w:r>
    </w:p>
    <w:p w14:paraId="6EF49B41" w14:textId="69F98B4F" w:rsidR="00EC7E04" w:rsidRDefault="003374B9">
      <w:pPr>
        <w:pStyle w:val="ECEcorps"/>
        <w:rPr>
          <w:b/>
          <w:color w:val="FF0000"/>
        </w:rPr>
      </w:pPr>
      <w:r>
        <w:rPr>
          <w:bCs/>
        </w:rPr>
        <w:t xml:space="preserve">3.3. </w:t>
      </w:r>
      <w:r w:rsidR="00984075">
        <w:rPr>
          <w:bCs/>
          <w:iCs/>
        </w:rPr>
        <w:t>C</w:t>
      </w:r>
      <w:r>
        <w:rPr>
          <w:bCs/>
        </w:rPr>
        <w:t xml:space="preserve">ompléter le programme </w:t>
      </w:r>
      <w:r w:rsidR="00192E55">
        <w:rPr>
          <w:bCs/>
        </w:rPr>
        <w:t>« </w:t>
      </w:r>
      <w:proofErr w:type="spellStart"/>
      <w:r w:rsidR="00192E55">
        <w:t>programme_candidat.ino</w:t>
      </w:r>
      <w:proofErr w:type="spellEnd"/>
      <w:r w:rsidR="00192E55">
        <w:t xml:space="preserve"> » </w:t>
      </w:r>
      <w:r>
        <w:rPr>
          <w:bCs/>
        </w:rPr>
        <w:t xml:space="preserve">permettant de produire un son en cohérence avec les fréquences calculées à la question précédente. Téléverser le programme puis écouter le son produit. </w:t>
      </w:r>
    </w:p>
    <w:p w14:paraId="38F5027A" w14:textId="77777777" w:rsidR="00EC7E04" w:rsidRDefault="00EC7E04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EC7E04" w14:paraId="43C4139C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2A6CD185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2BAEB4EF" w14:textId="77777777" w:rsidR="00EC7E04" w:rsidRDefault="003374B9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685FF197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EC7E04" w14:paraId="74003AC9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543114C6" w14:textId="77777777" w:rsidR="00EC7E04" w:rsidRDefault="003374B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9F6C63E" w14:textId="77777777" w:rsidR="00EC7E04" w:rsidRDefault="003374B9">
            <w:pPr>
              <w:pStyle w:val="ECEappel"/>
            </w:pPr>
            <w:r>
              <w:t>Appeler le professeur pour lui présenter les résultats expérimentaux</w:t>
            </w:r>
          </w:p>
          <w:p w14:paraId="0B204252" w14:textId="77777777" w:rsidR="00EC7E04" w:rsidRDefault="003374B9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6F9CF8C3" w14:textId="77777777" w:rsidR="00EC7E04" w:rsidRDefault="003374B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7DC2B3A" w14:textId="77777777" w:rsidR="00EC7E04" w:rsidRDefault="00EC7E04">
      <w:pPr>
        <w:pStyle w:val="ECEcorps"/>
        <w:rPr>
          <w:b/>
        </w:rPr>
      </w:pPr>
    </w:p>
    <w:p w14:paraId="647333CC" w14:textId="77777777" w:rsidR="00EC7E04" w:rsidRDefault="003374B9">
      <w:pPr>
        <w:pStyle w:val="ECEcorps"/>
      </w:pPr>
      <w:bookmarkStart w:id="16" w:name="_Toc469923078"/>
      <w:bookmarkStart w:id="17" w:name="_Toc266361605"/>
      <w:bookmarkStart w:id="18" w:name="_Toc379291742"/>
      <w:bookmarkEnd w:id="16"/>
      <w:bookmarkEnd w:id="17"/>
      <w:bookmarkEnd w:id="18"/>
      <w:r>
        <w:rPr>
          <w:b/>
        </w:rPr>
        <w:t>Défaire le montage et ranger la paillasse avant de quitter la salle.</w:t>
      </w:r>
    </w:p>
    <w:sectPr w:rsidR="00EC7E04">
      <w:headerReference w:type="default" r:id="rId15"/>
      <w:footerReference w:type="default" r:id="rId16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23C06C" w14:textId="77777777" w:rsidR="00D245F1" w:rsidRDefault="00D245F1">
      <w:pPr>
        <w:spacing w:line="240" w:lineRule="auto"/>
      </w:pPr>
      <w:r>
        <w:separator/>
      </w:r>
    </w:p>
  </w:endnote>
  <w:endnote w:type="continuationSeparator" w:id="0">
    <w:p w14:paraId="54F9CA96" w14:textId="77777777" w:rsidR="00D245F1" w:rsidRDefault="00D245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C2F654" w14:textId="54616F5B" w:rsidR="00EC7E04" w:rsidRDefault="003374B9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296ED1">
      <w:rPr>
        <w:noProof/>
      </w:rPr>
      <w:t>5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296ED1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E64D23" w14:textId="77777777" w:rsidR="00D245F1" w:rsidRDefault="00D245F1">
      <w:pPr>
        <w:spacing w:line="240" w:lineRule="auto"/>
      </w:pPr>
      <w:r>
        <w:separator/>
      </w:r>
    </w:p>
  </w:footnote>
  <w:footnote w:type="continuationSeparator" w:id="0">
    <w:p w14:paraId="53AB1DDA" w14:textId="77777777" w:rsidR="00D245F1" w:rsidRDefault="00D245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ACE47D" w14:textId="58851BF2" w:rsidR="00EC7E04" w:rsidRDefault="003374B9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HAMILTON</w:t>
    </w:r>
    <w:r w:rsidR="00323506">
      <w:rPr>
        <w:b/>
        <w:sz w:val="24"/>
        <w:szCs w:val="24"/>
      </w:rPr>
      <w:t xml:space="preserve"> ET </w:t>
    </w:r>
    <w:r w:rsidR="00C867D2">
      <w:rPr>
        <w:b/>
        <w:sz w:val="24"/>
        <w:szCs w:val="24"/>
      </w:rPr>
      <w:t>DOPPLER</w:t>
    </w:r>
    <w:r>
      <w:tab/>
      <w:t>Session</w:t>
    </w:r>
  </w:p>
  <w:p w14:paraId="50C6504C" w14:textId="54E6A5F2" w:rsidR="00EC7E04" w:rsidRDefault="003374B9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854DEF">
      <w:t>6</w:t>
    </w:r>
  </w:p>
  <w:p w14:paraId="630358FC" w14:textId="77777777" w:rsidR="00EC7E04" w:rsidRDefault="00EC7E04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D625E"/>
    <w:multiLevelType w:val="multilevel"/>
    <w:tmpl w:val="D71492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470038C"/>
    <w:multiLevelType w:val="multilevel"/>
    <w:tmpl w:val="85D84A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8C47220"/>
    <w:multiLevelType w:val="multilevel"/>
    <w:tmpl w:val="0D04B25E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" w15:restartNumberingAfterBreak="0">
    <w:nsid w:val="3A5041D6"/>
    <w:multiLevelType w:val="multilevel"/>
    <w:tmpl w:val="C35E747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DFE50A0"/>
    <w:multiLevelType w:val="multilevel"/>
    <w:tmpl w:val="8368D1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9979CC"/>
    <w:multiLevelType w:val="multilevel"/>
    <w:tmpl w:val="AF32BBA6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63D11E1F"/>
    <w:multiLevelType w:val="hybridMultilevel"/>
    <w:tmpl w:val="72386A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AD6758"/>
    <w:multiLevelType w:val="multilevel"/>
    <w:tmpl w:val="EA7898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1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E04"/>
    <w:rsid w:val="000B4666"/>
    <w:rsid w:val="000C60C3"/>
    <w:rsid w:val="000F78AD"/>
    <w:rsid w:val="00101A54"/>
    <w:rsid w:val="0014690C"/>
    <w:rsid w:val="001603DC"/>
    <w:rsid w:val="00192E55"/>
    <w:rsid w:val="001C1232"/>
    <w:rsid w:val="001E6797"/>
    <w:rsid w:val="00296ED1"/>
    <w:rsid w:val="002F58A4"/>
    <w:rsid w:val="00323506"/>
    <w:rsid w:val="003374B9"/>
    <w:rsid w:val="00391A2F"/>
    <w:rsid w:val="00517A69"/>
    <w:rsid w:val="00596DC3"/>
    <w:rsid w:val="006524EE"/>
    <w:rsid w:val="00736363"/>
    <w:rsid w:val="0079397E"/>
    <w:rsid w:val="00854DEF"/>
    <w:rsid w:val="0087368F"/>
    <w:rsid w:val="008776FC"/>
    <w:rsid w:val="008C2DC7"/>
    <w:rsid w:val="0094057F"/>
    <w:rsid w:val="00984075"/>
    <w:rsid w:val="009F1CD1"/>
    <w:rsid w:val="00A34014"/>
    <w:rsid w:val="00AF7A7C"/>
    <w:rsid w:val="00B55391"/>
    <w:rsid w:val="00B91961"/>
    <w:rsid w:val="00C231F6"/>
    <w:rsid w:val="00C867D2"/>
    <w:rsid w:val="00CA1DA0"/>
    <w:rsid w:val="00D245F1"/>
    <w:rsid w:val="00DB4DB8"/>
    <w:rsid w:val="00E94C0C"/>
    <w:rsid w:val="00EC1813"/>
    <w:rsid w:val="00EC7E04"/>
    <w:rsid w:val="00FB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DA042"/>
  <w15:docId w15:val="{457447B1-E106-4FA4-A102-98594DF4B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styleId="Textedelespacerserv">
    <w:name w:val="Placeholder Text"/>
    <w:basedOn w:val="Policepardfaut"/>
    <w:uiPriority w:val="99"/>
    <w:semiHidden/>
    <w:qFormat/>
    <w:rsid w:val="00F61E28"/>
    <w:rPr>
      <w:color w:val="666666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 w:val="0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b/>
      <w:i/>
      <w:sz w:val="24"/>
      <w:u w:val="single"/>
    </w:rPr>
  </w:style>
  <w:style w:type="character" w:customStyle="1" w:styleId="ListLabel39">
    <w:name w:val="ListLabel 39"/>
    <w:qFormat/>
    <w:rPr>
      <w:b/>
      <w:i/>
      <w:sz w:val="20"/>
      <w:u w:val="single"/>
    </w:rPr>
  </w:style>
  <w:style w:type="character" w:customStyle="1" w:styleId="ListLabel40">
    <w:name w:val="ListLabel 40"/>
    <w:qFormat/>
    <w:rPr>
      <w:b w:val="0"/>
      <w:i/>
      <w:sz w:val="20"/>
      <w:u w:val="single"/>
    </w:rPr>
  </w:style>
  <w:style w:type="character" w:customStyle="1" w:styleId="ListLabel41">
    <w:name w:val="ListLabel 41"/>
    <w:qFormat/>
    <w:rPr>
      <w:b w:val="0"/>
      <w:i/>
      <w:sz w:val="20"/>
      <w:u w:val="dash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customStyle="1" w:styleId="ChapitreI">
    <w:name w:val="ChapitreI"/>
    <w:basedOn w:val="Normal"/>
    <w:qFormat/>
    <w:rsid w:val="003A2F13"/>
    <w:pPr>
      <w:spacing w:after="160" w:line="259" w:lineRule="auto"/>
      <w:jc w:val="left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Chapitre2">
    <w:name w:val="Chapitre2)"/>
    <w:basedOn w:val="Normal"/>
    <w:qFormat/>
    <w:rsid w:val="003A2F13"/>
    <w:pPr>
      <w:spacing w:after="160" w:line="259" w:lineRule="auto"/>
      <w:jc w:val="left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Chapitre21">
    <w:name w:val="Chapitre2.1"/>
    <w:basedOn w:val="Normal"/>
    <w:qFormat/>
    <w:rsid w:val="003A2F13"/>
    <w:pPr>
      <w:spacing w:after="160" w:line="259" w:lineRule="auto"/>
      <w:jc w:val="left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101A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fr.wikipedia.org/wiki/Ond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Fr%C3%A9quence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EDB5EAB-6CD8-4DB0-9ED6-1C607CD57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5</Pages>
  <Words>1170</Words>
  <Characters>6438</Characters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2014-07-07T13:51:00Z</cp:lastPrinted>
  <dcterms:created xsi:type="dcterms:W3CDTF">2024-10-15T07:54:00Z</dcterms:created>
  <dcterms:modified xsi:type="dcterms:W3CDTF">2026-01-20T13:33:00Z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