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BC9932" w14:textId="77777777" w:rsidR="0024683F" w:rsidRDefault="0024683F">
      <w:pPr>
        <w:spacing w:line="240" w:lineRule="auto"/>
        <w:jc w:val="left"/>
        <w:rPr>
          <w:color w:val="00000A"/>
        </w:rPr>
      </w:pPr>
      <w:bookmarkStart w:id="0" w:name="_Hlk82767231"/>
      <w:bookmarkEnd w:id="0"/>
    </w:p>
    <w:p w14:paraId="464DBA47" w14:textId="77777777" w:rsidR="0024683F" w:rsidRDefault="004B228D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2EF00897" w14:textId="77777777" w:rsidR="0024683F" w:rsidRDefault="0024683F">
      <w:pPr>
        <w:pStyle w:val="ECEbordure"/>
        <w:jc w:val="center"/>
        <w:rPr>
          <w:b/>
          <w:sz w:val="24"/>
          <w:szCs w:val="24"/>
        </w:rPr>
      </w:pPr>
    </w:p>
    <w:p w14:paraId="498657AE" w14:textId="77777777" w:rsidR="0024683F" w:rsidRDefault="004B228D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41DE8B59" w14:textId="77777777" w:rsidR="0024683F" w:rsidRDefault="004B228D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1194A6B5" w14:textId="77777777" w:rsidR="0024683F" w:rsidRDefault="0024683F">
      <w:pPr>
        <w:pStyle w:val="ECEbordure"/>
        <w:jc w:val="center"/>
      </w:pPr>
    </w:p>
    <w:p w14:paraId="0ECC2B46" w14:textId="77777777" w:rsidR="0024683F" w:rsidRDefault="004B228D">
      <w:pPr>
        <w:pStyle w:val="ECEbordure"/>
        <w:jc w:val="center"/>
      </w:pPr>
      <w:r>
        <w:t>Cette situation d’évaluation fait partie de la banque nationale.</w:t>
      </w:r>
    </w:p>
    <w:p w14:paraId="49A4D4C7" w14:textId="77777777" w:rsidR="0024683F" w:rsidRDefault="0024683F">
      <w:pPr>
        <w:pStyle w:val="ECEbordure"/>
        <w:jc w:val="center"/>
      </w:pPr>
    </w:p>
    <w:p w14:paraId="5383A08C" w14:textId="77777777" w:rsidR="0024683F" w:rsidRDefault="0024683F">
      <w:pPr>
        <w:pStyle w:val="ECEcorps"/>
      </w:pPr>
    </w:p>
    <w:p w14:paraId="7BB2F4EB" w14:textId="77777777" w:rsidR="0024683F" w:rsidRDefault="004B228D" w:rsidP="00C602AA">
      <w:pPr>
        <w:pStyle w:val="ECEfiche"/>
        <w:ind w:left="360" w:right="281"/>
        <w:rPr>
          <w:b/>
        </w:rPr>
      </w:pPr>
      <w:bookmarkStart w:id="1" w:name="_Toc500182690"/>
      <w:bookmarkStart w:id="2" w:name="_Toc482638813"/>
      <w:bookmarkEnd w:id="1"/>
      <w:bookmarkEnd w:id="2"/>
      <w:r>
        <w:t>ÉNONCÉ DESTINÉ AU CANDIDAT</w:t>
      </w:r>
    </w:p>
    <w:p w14:paraId="1B6AE850" w14:textId="77777777" w:rsidR="0024683F" w:rsidRDefault="0024683F">
      <w:pPr>
        <w:pStyle w:val="ECEcorps"/>
      </w:pPr>
    </w:p>
    <w:tbl>
      <w:tblPr>
        <w:tblW w:w="9866" w:type="dxa"/>
        <w:jc w:val="center"/>
        <w:tblBorders>
          <w:top w:val="double" w:sz="4" w:space="0" w:color="00000A"/>
          <w:left w:val="double" w:sz="4" w:space="0" w:color="00000A"/>
          <w:bottom w:val="double" w:sz="4" w:space="0" w:color="00000A"/>
          <w:right w:val="double" w:sz="4" w:space="0" w:color="00000A"/>
          <w:insideH w:val="double" w:sz="4" w:space="0" w:color="00000A"/>
          <w:insideV w:val="double" w:sz="4" w:space="0" w:color="00000A"/>
        </w:tblBorders>
        <w:tblCellMar>
          <w:top w:w="57" w:type="dxa"/>
          <w:left w:w="42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4"/>
        <w:gridCol w:w="4932"/>
      </w:tblGrid>
      <w:tr w:rsidR="0024683F" w14:paraId="6EE50BA4" w14:textId="77777777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6F5F1229" w14:textId="77777777" w:rsidR="0024683F" w:rsidRDefault="004B228D">
            <w:pPr>
              <w:pStyle w:val="ECEcorps"/>
            </w:pPr>
            <w:r>
              <w:t xml:space="preserve">NOM : </w:t>
            </w:r>
          </w:p>
          <w:p w14:paraId="2D48AB94" w14:textId="77777777" w:rsidR="0024683F" w:rsidRDefault="0024683F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57EB09D5" w14:textId="77777777" w:rsidR="0024683F" w:rsidRDefault="004B228D">
            <w:pPr>
              <w:pStyle w:val="ECEcorps"/>
            </w:pPr>
            <w:r>
              <w:t xml:space="preserve">Prénom : </w:t>
            </w:r>
          </w:p>
        </w:tc>
      </w:tr>
      <w:tr w:rsidR="0024683F" w14:paraId="5FA49451" w14:textId="77777777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63FC758E" w14:textId="77777777" w:rsidR="0024683F" w:rsidRDefault="004B228D">
            <w:pPr>
              <w:pStyle w:val="ECEcorps"/>
            </w:pPr>
            <w:r>
              <w:t xml:space="preserve">Centre d’examen : </w:t>
            </w:r>
          </w:p>
          <w:p w14:paraId="6736C6D7" w14:textId="77777777" w:rsidR="0024683F" w:rsidRDefault="0024683F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3B77026B" w14:textId="77777777" w:rsidR="0024683F" w:rsidRDefault="004B228D">
            <w:pPr>
              <w:pStyle w:val="ECEcorps"/>
            </w:pPr>
            <w:r>
              <w:t xml:space="preserve">n° d’inscription : </w:t>
            </w:r>
          </w:p>
        </w:tc>
      </w:tr>
    </w:tbl>
    <w:p w14:paraId="47DAD246" w14:textId="77777777" w:rsidR="0024683F" w:rsidRDefault="0024683F">
      <w:pPr>
        <w:pStyle w:val="ECEcorps"/>
      </w:pPr>
    </w:p>
    <w:p w14:paraId="30C1A205" w14:textId="77777777" w:rsidR="0024683F" w:rsidRDefault="004B228D">
      <w:pPr>
        <w:pStyle w:val="ECEbordure"/>
      </w:pPr>
      <w:r>
        <w:t xml:space="preserve">Cette situation d’évaluation comporte </w:t>
      </w:r>
      <w:r>
        <w:rPr>
          <w:b/>
        </w:rPr>
        <w:t xml:space="preserve">cinq </w:t>
      </w:r>
      <w:r>
        <w:t>pages sur lesquelles le candidat doit consigner ses réponses.</w:t>
      </w:r>
    </w:p>
    <w:p w14:paraId="0F716473" w14:textId="77777777" w:rsidR="0024683F" w:rsidRDefault="004B228D">
      <w:pPr>
        <w:pStyle w:val="ECEbordure"/>
      </w:pPr>
      <w:r>
        <w:t>Le candidat doit restituer ce document avant de sortir de la salle d'examen.</w:t>
      </w:r>
    </w:p>
    <w:p w14:paraId="0C273FF6" w14:textId="77777777" w:rsidR="0024683F" w:rsidRDefault="0024683F">
      <w:pPr>
        <w:pStyle w:val="ECEbordure"/>
      </w:pPr>
    </w:p>
    <w:p w14:paraId="58CD6BF9" w14:textId="77777777" w:rsidR="0024683F" w:rsidRDefault="004B228D">
      <w:pPr>
        <w:pStyle w:val="ECEbordure"/>
      </w:pPr>
      <w:r>
        <w:t>Le candidat doit agir en autonomie et faire preuve d’initiative tout au long de l’épreuve.</w:t>
      </w:r>
    </w:p>
    <w:p w14:paraId="5BB424B8" w14:textId="77777777" w:rsidR="0024683F" w:rsidRDefault="004B228D">
      <w:pPr>
        <w:pStyle w:val="ECEbordure"/>
      </w:pPr>
      <w:r>
        <w:t>En cas de difficulté, le candidat peut solliciter l’examinateur afin de lui permettre de continuer la tâche.</w:t>
      </w:r>
    </w:p>
    <w:p w14:paraId="28F18AF3" w14:textId="77777777" w:rsidR="0024683F" w:rsidRDefault="004B228D">
      <w:pPr>
        <w:pStyle w:val="ECEbordure"/>
      </w:pPr>
      <w:r>
        <w:t>L’examinateur peut intervenir à tout moment, s’il le juge utile.</w:t>
      </w:r>
    </w:p>
    <w:p w14:paraId="556C5987" w14:textId="77777777" w:rsidR="0024683F" w:rsidRDefault="004B228D">
      <w:pPr>
        <w:pStyle w:val="ECEbordure"/>
      </w:pPr>
      <w:r>
        <w:t xml:space="preserve">L’usage de calculatrice avec mode examen actif est autorisé. L’usage de calculatrice sans mémoire « type collège » est autorisé. </w:t>
      </w:r>
    </w:p>
    <w:p w14:paraId="38B3744C" w14:textId="77777777" w:rsidR="0024683F" w:rsidRDefault="0024683F">
      <w:pPr>
        <w:pStyle w:val="ECEcorps"/>
        <w:rPr>
          <w:u w:val="single"/>
        </w:rPr>
      </w:pPr>
    </w:p>
    <w:p w14:paraId="578162CC" w14:textId="77777777" w:rsidR="0024683F" w:rsidRDefault="0024683F">
      <w:pPr>
        <w:pStyle w:val="ECEcorps"/>
        <w:rPr>
          <w:u w:val="single"/>
        </w:rPr>
      </w:pPr>
    </w:p>
    <w:p w14:paraId="19B80820" w14:textId="77777777" w:rsidR="0024683F" w:rsidRDefault="0024683F">
      <w:pPr>
        <w:pStyle w:val="ECEcorps"/>
        <w:rPr>
          <w:u w:val="single"/>
        </w:rPr>
      </w:pPr>
    </w:p>
    <w:p w14:paraId="441C6933" w14:textId="77777777" w:rsidR="0024683F" w:rsidRDefault="004B228D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 SITUATION D’ÉVALUATION</w:t>
      </w:r>
    </w:p>
    <w:p w14:paraId="10FC9E80" w14:textId="77777777" w:rsidR="0024683F" w:rsidRDefault="0024683F">
      <w:pPr>
        <w:pStyle w:val="ECEcorps"/>
        <w:rPr>
          <w:u w:val="single"/>
        </w:rPr>
      </w:pPr>
    </w:p>
    <w:p w14:paraId="4659473A" w14:textId="77777777" w:rsidR="00B344D5" w:rsidRDefault="004B228D">
      <w:pPr>
        <w:pStyle w:val="ECEcorps"/>
      </w:pPr>
      <w:r w:rsidRPr="000D4DB1">
        <w:t xml:space="preserve">Le bleu de méthylène est un colorant </w:t>
      </w:r>
      <w:r w:rsidR="009059D1">
        <w:t>utilisé dans divers domaines</w:t>
      </w:r>
      <w:r w:rsidR="00C602AA">
        <w:t>,</w:t>
      </w:r>
      <w:r w:rsidR="009059D1">
        <w:t xml:space="preserve"> notamment en biologie</w:t>
      </w:r>
      <w:r w:rsidR="00C602AA">
        <w:t>. En solution, s</w:t>
      </w:r>
      <w:r w:rsidR="00B344D5">
        <w:t>a forme oxydée est bleue et sa forme réduite est incolore.</w:t>
      </w:r>
      <w:r w:rsidR="00C602AA" w:rsidRPr="00C602AA">
        <w:t xml:space="preserve"> </w:t>
      </w:r>
      <w:r w:rsidR="00C602AA" w:rsidRPr="000D4DB1">
        <w:t xml:space="preserve">Le bleu de méthylène </w:t>
      </w:r>
      <w:r w:rsidR="00B344D5">
        <w:t>peut être décoloré par l’acide ascorbique qui a des propriétés anti-oxydante</w:t>
      </w:r>
      <w:r w:rsidR="00DE4A4A">
        <w:t>s</w:t>
      </w:r>
      <w:r w:rsidR="00B344D5">
        <w:t>.</w:t>
      </w:r>
    </w:p>
    <w:p w14:paraId="6A0E54C8" w14:textId="77777777" w:rsidR="00DE35F5" w:rsidRDefault="00DE35F5">
      <w:pPr>
        <w:pStyle w:val="ECEcorps"/>
      </w:pPr>
      <w:r>
        <w:t>Dans certaines conditions d’expériences, la vitesse à laquelle le bleu de méthylène se décolore varie.</w:t>
      </w:r>
    </w:p>
    <w:p w14:paraId="42D77F42" w14:textId="77777777" w:rsidR="0024683F" w:rsidRPr="000D4DB1" w:rsidRDefault="00B344D5">
      <w:pPr>
        <w:pStyle w:val="ECEcorps"/>
      </w:pPr>
      <w:r>
        <w:t xml:space="preserve"> </w:t>
      </w:r>
    </w:p>
    <w:p w14:paraId="6039D174" w14:textId="77777777" w:rsidR="0024683F" w:rsidRPr="000D4DB1" w:rsidRDefault="0024683F">
      <w:pPr>
        <w:pStyle w:val="ECEcorps"/>
      </w:pPr>
    </w:p>
    <w:p w14:paraId="25253E1D" w14:textId="77777777" w:rsidR="0024683F" w:rsidRPr="000D4DB1" w:rsidRDefault="0024683F">
      <w:pPr>
        <w:pStyle w:val="ECEcorps"/>
      </w:pPr>
    </w:p>
    <w:p w14:paraId="20CC9263" w14:textId="77777777" w:rsidR="0024683F" w:rsidRPr="000D4DB1" w:rsidRDefault="0024683F">
      <w:pPr>
        <w:pStyle w:val="ECEcorps"/>
      </w:pPr>
    </w:p>
    <w:p w14:paraId="6318AE1D" w14:textId="77777777" w:rsidR="0024683F" w:rsidRPr="000D4DB1" w:rsidRDefault="004B228D">
      <w:pPr>
        <w:pStyle w:val="ECEcorps"/>
        <w:rPr>
          <w:b/>
          <w:i/>
          <w:sz w:val="24"/>
        </w:rPr>
      </w:pPr>
      <w:r w:rsidRPr="000D4DB1">
        <w:rPr>
          <w:b/>
          <w:i/>
          <w:sz w:val="24"/>
        </w:rPr>
        <w:t xml:space="preserve">Le but de cette épreuve est de </w:t>
      </w:r>
      <w:r w:rsidR="002E51D7" w:rsidRPr="000D4DB1">
        <w:rPr>
          <w:b/>
          <w:i/>
          <w:sz w:val="24"/>
        </w:rPr>
        <w:t xml:space="preserve">vérifier l’influence </w:t>
      </w:r>
      <w:r w:rsidRPr="000D4DB1">
        <w:rPr>
          <w:b/>
          <w:i/>
          <w:sz w:val="24"/>
        </w:rPr>
        <w:t>d’un catalyseur lors de la transformation du bleu de méthylène par l’acide ascorbique.</w:t>
      </w:r>
    </w:p>
    <w:p w14:paraId="44DC79AF" w14:textId="77777777" w:rsidR="0024683F" w:rsidRDefault="0024683F">
      <w:pPr>
        <w:pStyle w:val="ECEcorps"/>
      </w:pPr>
    </w:p>
    <w:p w14:paraId="5934FEAC" w14:textId="77777777" w:rsidR="0024683F" w:rsidRDefault="0024683F">
      <w:pPr>
        <w:pStyle w:val="ECEcorps"/>
        <w:rPr>
          <w:b/>
          <w:sz w:val="24"/>
          <w:szCs w:val="24"/>
          <w:u w:val="single"/>
        </w:rPr>
      </w:pPr>
    </w:p>
    <w:p w14:paraId="611AECFE" w14:textId="77777777" w:rsidR="0024683F" w:rsidRDefault="0024683F">
      <w:pPr>
        <w:pStyle w:val="ECEcorps"/>
        <w:rPr>
          <w:b/>
          <w:sz w:val="24"/>
          <w:szCs w:val="24"/>
          <w:u w:val="single"/>
        </w:rPr>
      </w:pPr>
    </w:p>
    <w:p w14:paraId="6102A450" w14:textId="77777777" w:rsidR="0024683F" w:rsidRDefault="0024683F">
      <w:pPr>
        <w:pStyle w:val="ECEcorps"/>
        <w:rPr>
          <w:b/>
          <w:sz w:val="24"/>
          <w:szCs w:val="24"/>
          <w:u w:val="single"/>
        </w:rPr>
      </w:pPr>
    </w:p>
    <w:p w14:paraId="3D667B50" w14:textId="77777777" w:rsidR="0024683F" w:rsidRDefault="0024683F">
      <w:pPr>
        <w:pStyle w:val="ECEcorps"/>
        <w:rPr>
          <w:b/>
          <w:sz w:val="24"/>
          <w:szCs w:val="24"/>
          <w:u w:val="single"/>
        </w:rPr>
      </w:pPr>
    </w:p>
    <w:p w14:paraId="1F957545" w14:textId="77777777" w:rsidR="0024683F" w:rsidRDefault="0024683F">
      <w:pPr>
        <w:pStyle w:val="ECEcorps"/>
        <w:rPr>
          <w:b/>
          <w:sz w:val="24"/>
          <w:szCs w:val="24"/>
          <w:u w:val="single"/>
        </w:rPr>
      </w:pPr>
    </w:p>
    <w:p w14:paraId="43C09D4D" w14:textId="77777777" w:rsidR="0024683F" w:rsidRDefault="0024683F">
      <w:pPr>
        <w:pStyle w:val="ECEcorps"/>
        <w:rPr>
          <w:b/>
          <w:sz w:val="24"/>
          <w:szCs w:val="24"/>
          <w:u w:val="single"/>
        </w:rPr>
      </w:pPr>
    </w:p>
    <w:p w14:paraId="4F5F6684" w14:textId="77777777" w:rsidR="0024683F" w:rsidRDefault="0024683F">
      <w:pPr>
        <w:pStyle w:val="ECEcorps"/>
        <w:rPr>
          <w:b/>
          <w:sz w:val="24"/>
          <w:szCs w:val="24"/>
          <w:u w:val="single"/>
        </w:rPr>
      </w:pPr>
    </w:p>
    <w:p w14:paraId="19ECC41A" w14:textId="77777777" w:rsidR="0024683F" w:rsidRDefault="0024683F">
      <w:pPr>
        <w:pStyle w:val="ECEcorps"/>
        <w:rPr>
          <w:b/>
          <w:sz w:val="24"/>
          <w:szCs w:val="24"/>
          <w:u w:val="single"/>
        </w:rPr>
      </w:pPr>
    </w:p>
    <w:p w14:paraId="2B2BCD5F" w14:textId="77777777" w:rsidR="0024683F" w:rsidRDefault="0024683F">
      <w:pPr>
        <w:pStyle w:val="ECEcorps"/>
        <w:rPr>
          <w:b/>
          <w:sz w:val="24"/>
          <w:szCs w:val="24"/>
          <w:u w:val="single"/>
        </w:rPr>
      </w:pPr>
    </w:p>
    <w:p w14:paraId="4A728AA1" w14:textId="77777777" w:rsidR="00D3303C" w:rsidRDefault="00D3303C">
      <w:pPr>
        <w:pStyle w:val="ECEcorps"/>
        <w:rPr>
          <w:b/>
          <w:sz w:val="24"/>
          <w:szCs w:val="24"/>
          <w:u w:val="single"/>
        </w:rPr>
      </w:pPr>
    </w:p>
    <w:p w14:paraId="273D2984" w14:textId="77777777" w:rsidR="0024683F" w:rsidRDefault="004B228D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706E7D6C" w14:textId="77777777" w:rsidR="00854401" w:rsidRDefault="00854401" w:rsidP="00583A9A">
      <w:pPr>
        <w:pStyle w:val="ECEcorps"/>
      </w:pPr>
    </w:p>
    <w:p w14:paraId="59CE9B95" w14:textId="77777777" w:rsidR="00854401" w:rsidRPr="00854401" w:rsidRDefault="00854401" w:rsidP="00583A9A">
      <w:pPr>
        <w:pStyle w:val="ECEcorps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Absorbance d’un mélange coloré</w:t>
      </w:r>
      <w:r w:rsidRPr="00854401">
        <w:rPr>
          <w:b/>
          <w:bCs/>
          <w:sz w:val="24"/>
          <w:szCs w:val="24"/>
          <w:u w:val="single"/>
        </w:rPr>
        <w:t xml:space="preserve"> </w:t>
      </w:r>
    </w:p>
    <w:p w14:paraId="66338D00" w14:textId="77777777" w:rsidR="00854401" w:rsidRDefault="00854401" w:rsidP="00583A9A">
      <w:pPr>
        <w:pStyle w:val="ECEcorps"/>
      </w:pPr>
    </w:p>
    <w:p w14:paraId="62B52C17" w14:textId="77777777" w:rsidR="00854401" w:rsidRDefault="00854401" w:rsidP="00583A9A">
      <w:pPr>
        <w:pStyle w:val="ECEcorps"/>
      </w:pPr>
      <w:r>
        <w:t xml:space="preserve">Pour un mélange ne contenant qu’une espèce colorée, l’absorbance du mélange augmente avec la concentration de cette espèce colorée </w:t>
      </w:r>
      <w:r w:rsidR="00A45D0A">
        <w:t>à</w:t>
      </w:r>
      <w:r>
        <w:t xml:space="preserve"> une longueur</w:t>
      </w:r>
      <w:r w:rsidR="00A45D0A">
        <w:t xml:space="preserve"> d’onde d’étude choisie et pour une cuve donnée.</w:t>
      </w:r>
    </w:p>
    <w:p w14:paraId="5B694831" w14:textId="77777777" w:rsidR="00583A9A" w:rsidRDefault="00583A9A" w:rsidP="00583A9A">
      <w:pPr>
        <w:pStyle w:val="ECEtitre"/>
        <w:rPr>
          <w:sz w:val="24"/>
          <w:szCs w:val="24"/>
        </w:rPr>
      </w:pPr>
    </w:p>
    <w:p w14:paraId="710377D5" w14:textId="77777777" w:rsidR="00583A9A" w:rsidRDefault="00583A9A" w:rsidP="00583A9A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Temps de demi-réaction noté </w:t>
      </w:r>
      <w:r>
        <w:rPr>
          <w:i/>
          <w:iCs/>
          <w:sz w:val="24"/>
          <w:szCs w:val="24"/>
        </w:rPr>
        <w:t>t</w:t>
      </w:r>
      <w:r w:rsidRPr="007049B2">
        <w:rPr>
          <w:iCs/>
          <w:sz w:val="24"/>
          <w:szCs w:val="24"/>
          <w:vertAlign w:val="subscript"/>
        </w:rPr>
        <w:t>1/2</w:t>
      </w:r>
    </w:p>
    <w:p w14:paraId="2D192622" w14:textId="77777777" w:rsidR="00583A9A" w:rsidRPr="00CF2653" w:rsidRDefault="00583A9A" w:rsidP="00583A9A">
      <w:pPr>
        <w:pStyle w:val="ECEcorps"/>
      </w:pPr>
    </w:p>
    <w:p w14:paraId="38D8B4A7" w14:textId="77777777" w:rsidR="00583A9A" w:rsidRDefault="00583A9A" w:rsidP="00583A9A">
      <w:pPr>
        <w:pStyle w:val="ECEcorps"/>
      </w:pPr>
      <w:r>
        <w:t>Le temps de demi-réaction</w:t>
      </w:r>
      <w:r w:rsidR="000616BF">
        <w:t xml:space="preserve"> </w:t>
      </w:r>
      <w:r w:rsidR="000616BF" w:rsidRPr="00223F98">
        <w:rPr>
          <w:i/>
        </w:rPr>
        <w:t>t</w:t>
      </w:r>
      <w:r w:rsidR="000616BF" w:rsidRPr="00223F98">
        <w:rPr>
          <w:vertAlign w:val="subscript"/>
        </w:rPr>
        <w:t>1/2</w:t>
      </w:r>
      <w:r w:rsidR="000616BF">
        <w:rPr>
          <w:vertAlign w:val="subscript"/>
        </w:rPr>
        <w:t xml:space="preserve"> </w:t>
      </w:r>
      <w:r w:rsidR="00AD58AB">
        <w:rPr>
          <w:vertAlign w:val="subscript"/>
        </w:rPr>
        <w:t xml:space="preserve"> </w:t>
      </w:r>
      <w:r w:rsidR="000616BF">
        <w:t xml:space="preserve">d’une transformation chimique </w:t>
      </w:r>
      <w:r>
        <w:t>est la durée au bout de laquelle l’avancement est égal à la moitié de l’avancement final.</w:t>
      </w:r>
    </w:p>
    <w:p w14:paraId="6C973D63" w14:textId="77777777" w:rsidR="00583A9A" w:rsidRPr="002E51D7" w:rsidRDefault="000616BF" w:rsidP="00583A9A">
      <w:pPr>
        <w:pStyle w:val="ECEcorps"/>
        <w:rPr>
          <w:color w:val="FF0000"/>
        </w:rPr>
      </w:pPr>
      <w:r>
        <w:t xml:space="preserve">Pour un suivi cinétique par </w:t>
      </w:r>
      <w:r w:rsidR="00C602AA">
        <w:t>mesure d’</w:t>
      </w:r>
      <w:r>
        <w:t>absorbance, lorsque l’espèce co</w:t>
      </w:r>
      <w:r w:rsidR="00C602AA">
        <w:t>lorée est le réactif limitant, l</w:t>
      </w:r>
      <w:r>
        <w:t xml:space="preserve">e temps de demi-réaction </w:t>
      </w:r>
      <w:r w:rsidR="00583A9A" w:rsidRPr="00AF4AA8">
        <w:rPr>
          <w:i/>
        </w:rPr>
        <w:t>t</w:t>
      </w:r>
      <w:r w:rsidR="00583A9A" w:rsidRPr="00E85A66">
        <w:rPr>
          <w:vertAlign w:val="subscript"/>
        </w:rPr>
        <w:t>1/2</w:t>
      </w:r>
      <w:r w:rsidR="00583A9A">
        <w:t xml:space="preserve"> </w:t>
      </w:r>
      <w:r>
        <w:t xml:space="preserve">correspond à la durée au bout de laquelle </w:t>
      </w:r>
      <w:r w:rsidR="00583A9A">
        <w:t>l’absorbance est égale à la moitié de l’absorbance maximale.</w:t>
      </w:r>
      <w:r w:rsidR="002E51D7">
        <w:t xml:space="preserve"> </w:t>
      </w:r>
    </w:p>
    <w:p w14:paraId="011AED30" w14:textId="77777777" w:rsidR="00583A9A" w:rsidRDefault="00583A9A">
      <w:pPr>
        <w:pStyle w:val="ECEtitre"/>
        <w:rPr>
          <w:sz w:val="24"/>
          <w:szCs w:val="24"/>
        </w:rPr>
      </w:pPr>
    </w:p>
    <w:p w14:paraId="010A0569" w14:textId="77777777" w:rsidR="0024683F" w:rsidRDefault="00AD58AB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Réaction entre le bleu de méthylène et l’acide ascorbique</w:t>
      </w:r>
    </w:p>
    <w:p w14:paraId="787E3EBF" w14:textId="77777777" w:rsidR="0024683F" w:rsidRDefault="0024683F">
      <w:pPr>
        <w:pStyle w:val="ECEtitre"/>
      </w:pPr>
    </w:p>
    <w:p w14:paraId="1E3A142B" w14:textId="77777777" w:rsidR="0024683F" w:rsidRDefault="004B228D">
      <w:pPr>
        <w:pStyle w:val="ECEcorps"/>
      </w:pPr>
      <w:r>
        <w:t xml:space="preserve">La réaction </w:t>
      </w:r>
      <w:bookmarkStart w:id="3" w:name="_Hlk144821683"/>
      <w:r>
        <w:t>entre le bleu de méthylène C</w:t>
      </w:r>
      <w:r>
        <w:rPr>
          <w:vertAlign w:val="subscript"/>
        </w:rPr>
        <w:t>16</w:t>
      </w:r>
      <w:r>
        <w:t>H</w:t>
      </w:r>
      <w:r>
        <w:rPr>
          <w:vertAlign w:val="subscript"/>
        </w:rPr>
        <w:t>18</w:t>
      </w:r>
      <w:r>
        <w:t>C</w:t>
      </w:r>
      <w:r w:rsidRPr="008038D0">
        <w:rPr>
          <w:rFonts w:ascii="Brush Script MT" w:hAnsi="Brush Script MT"/>
        </w:rPr>
        <w:t>l</w:t>
      </w:r>
      <w:r>
        <w:t>N</w:t>
      </w:r>
      <w:r>
        <w:rPr>
          <w:vertAlign w:val="subscript"/>
        </w:rPr>
        <w:t>3</w:t>
      </w:r>
      <w:r>
        <w:t>S</w:t>
      </w:r>
      <w:r w:rsidRPr="00E256AA">
        <w:rPr>
          <w:vertAlign w:val="superscript"/>
        </w:rPr>
        <w:t>+</w:t>
      </w:r>
      <w:r w:rsidRPr="00E256AA">
        <w:t xml:space="preserve"> et l’acide ascorbique </w:t>
      </w:r>
      <w:bookmarkEnd w:id="3"/>
      <w:r>
        <w:t>C</w:t>
      </w:r>
      <w:r>
        <w:rPr>
          <w:vertAlign w:val="subscript"/>
        </w:rPr>
        <w:t>6</w:t>
      </w:r>
      <w:r>
        <w:t>H</w:t>
      </w:r>
      <w:r>
        <w:rPr>
          <w:vertAlign w:val="subscript"/>
        </w:rPr>
        <w:t>8</w:t>
      </w:r>
      <w:r>
        <w:t>O</w:t>
      </w:r>
      <w:r>
        <w:rPr>
          <w:vertAlign w:val="subscript"/>
        </w:rPr>
        <w:t>6</w:t>
      </w:r>
      <w:r>
        <w:t xml:space="preserve"> peut être modélisée de la façon suivante :</w:t>
      </w:r>
    </w:p>
    <w:p w14:paraId="35247AA2" w14:textId="2F9EB9BC" w:rsidR="0024683F" w:rsidRDefault="005C7A84">
      <w:pPr>
        <w:pStyle w:val="ECEtitre"/>
        <w:jc w:val="center"/>
        <w:rPr>
          <w:b w:val="0"/>
          <w:bCs/>
          <w:u w:val="none"/>
          <w:vertAlign w:val="subscript"/>
        </w:rPr>
      </w:pPr>
      <w:r>
        <w:rPr>
          <w:noProof/>
        </w:rPr>
        <w:pict w14:anchorId="07ECF8AA">
          <v:shape id="shapetype_32" o:spid="_x0000_s1026" style="position:absolute;left:0;text-align:left;margin-left:0;margin-top:0;width:50pt;height:50pt;z-index:2516577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ySi1QIAAGkGAAAOAAAAZHJzL2Uyb0RvYy54bWysVclu2zAQvRfoPxA8FmgkObabCJGDIGmK&#10;AukCxP0AmqIWlCJVkracfn0fKVmRs/RQNAdhxpx5M/NmycXlvpFkJ4yttcpochJTIhTXea3KjP5Y&#10;374/o8Q6pnImtRIZfRCWXq7evrno2lTMdKVlLgwBiLJp12a0cq5No8jySjTMnuhWKDwW2jTMQTVl&#10;lBvWAb2R0SyOl1GnTd4azYW1+PWmf6SrgF8UgrtvRWGFIzKjyM2Frwnfjf9GqwuWloa1Vc2HNNg/&#10;ZNGwWiHoCHXDHCNbUz+DamputNWFO+G6iXRR1FyEGlBNEj+p5r5irQi1gBzbjjTZ/wfLv+7u2+/G&#10;p27bO81/WqL0vZAgDu2kUK4rpkpxZYzuKsFyxE48a1HX2nT09ooFDtl0X3SOPrOt04GQfWEaj45S&#10;yT7w/jDyLvaOcPy4PF3EMbrD8TTIPgJLD858a90noQMQ291Z17cthxRIz4liDaKuAVI0Eh18F5GY&#10;dGSWLAE8WB+MUNbEqHrZaDYxCiivoZ0+M5wgoobykCWrDonzvRoyh0RAr2fEF9Jq60kylICJHQ88&#10;sxRG/nG0XczBFsqaeFQ8uGxe8Ujis2cu8u9BkiXW6+UobhoFFT6WYzA2ftN8HzA/azCNXVuDSyzb&#10;+rRvRMucZyJkD5F0Ge3bRKpRKmoJGIWTEaps9E6sdfBwT6YI8R9fpZpaDaigchwDWPc2EHweYcrG&#10;hHwtk0mzWtb5LTLxga0pN9fSkB1DYrfhb6DhyEwqX8/5YrYIiR+9HUEEcsNoIuqRWVM7nERZNxkd&#10;uhbm1y/fR5UH2bFa9nIoaNhGv4D+8Nl0o/MHLKPR/b3DfYZQafObkg63LqP215YZQYn8rLDQ58l8&#10;7jsWlPniwwyKmb5spi9McUBl1FGMrhevHTS4bFtTl1W4G54xpa9wBIraL2u4Fn1Wg4J7Fsgfbq8/&#10;mFM9WD3+h1j9AQAA//8DAFBLAwQUAAYACAAAACEAJHJkp9kAAAAFAQAADwAAAGRycy9kb3ducmV2&#10;LnhtbEyPQWsCMRCF7wX/QxihF6mJPZSy3azIggcRSqu9eIub6WZxM1k3o67/vrEU6mWYxxvefC+f&#10;D74VZ+xjE0jDbKpAIFXBNlRr+Noun15BRDZkTRsINVwxwrwYPeQms+FCn3jecC1SCMXMaHDMXSZl&#10;rBx6E6ehQ0red+i94ST7WtreXFK4b+WzUi/Sm4bSB2c6LB1Wh83JayidvQ6r5WS3XfPHjtb2vZwd&#10;J1o/jofFGwjGgf+P4Yaf0KFITPtwIhtFqyEV4d9585RKcv+3yCKX9/TFDwAAAP//AwBQSwECLQAU&#10;AAYACAAAACEAtoM4kv4AAADhAQAAEwAAAAAAAAAAAAAAAAAAAAAAW0NvbnRlbnRfVHlwZXNdLnht&#10;bFBLAQItABQABgAIAAAAIQA4/SH/1gAAAJQBAAALAAAAAAAAAAAAAAAAAC8BAABfcmVscy8ucmVs&#10;c1BLAQItABQABgAIAAAAIQA/wySi1QIAAGkGAAAOAAAAAAAAAAAAAAAAAC4CAABkcnMvZTJvRG9j&#10;LnhtbFBLAQItABQABgAIAAAAIQAkcmSn2QAAAAUBAAAPAAAAAAAAAAAAAAAAAC8FAABkcnMvZG93&#10;bnJldi54bWxQSwUGAAAAAAQABADzAAAANQYAAAAA&#10;" adj="0,,0" path="m,nfl21600,21600e">
            <v:stroke joinstyle="miter"/>
            <v:formulas/>
            <v:path o:connecttype="custom" o:connectlocs="635000,317500;317500,635000;0,317500;317500,0" o:connectangles="0,90,180,270" textboxrect="0,0,21600,21600"/>
            <o:lock v:ext="edit" selection="t"/>
          </v:shape>
        </w:pict>
      </w:r>
      <w:r>
        <w:rPr>
          <w:noProof/>
        </w:rPr>
        <w:pict w14:anchorId="290C5006">
          <v:shape id="Connecteur droit avec flèche 1" o:spid="_x0000_s1027" style="position:absolute;left:0;text-align:left;margin-left:236.95pt;margin-top:6pt;width:36.8pt;height:0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ARt0wIAAE4GAAAOAAAAZHJzL2Uyb0RvYy54bWysVdtu2zAMfR+wfxD0OGC1naZpazQpinYd&#10;BuwGNPsARZZjY7LoSUqc7ut3JCeue9vDsD4YVEQeHh6R7MXlrtFsq6yrycx5dpRypoykojbrOf+x&#10;vH1/xpnzwhRCk1Fzfq8cv1y8fXPRtbmaUEW6UJYBxLi8a+e88r7Nk8TJSjXCHVGrDC5Lso3wONp1&#10;UljRAb3RySRNZ0lHtmgtSeUcfr3pL/ki4pelkv5bWTrlmZ5zcPPxa+N3Fb7J4kLkayvaqpZ7GuIf&#10;WDSiNkg6QN0IL9jG1s+gmlpaclT6I0lNQmVZSxVrQDVZ+qSau0q0KtYCcVw7yOT+H6z8ur1rv9tA&#10;3bWfSf50zNB1JcxaXVlLXaVEgXRZECrpWpcPAeHgEMpW3Rcq8LRi4ylqsCttEwBRHdtFqe8HqdXO&#10;M4kfp7PT4xkeRB6uEpEf4uTG+Y+KIobYfna+f6QCVpS4YEY0SLhEfNlovNe7hKWsY5Nslh6edHDK&#10;HjlVLztNRk4R5TW042eOI0TUsD6wFNWBuNyZPXNYDMoGMUIhLbmgj+UMImxllFjkcAqXg+/JNA1/&#10;44hKxpDVKxFZevYsRP89STbDML2cxY+zoMKHciymK8xVeAcM1hJKY7KW0BKjtTwOcShS+KDEwWTd&#10;nPfPxKrBKmsNGIMFEatsaKuWFCP8kwZC/odbbcZee1RIObQBvHsfGIEHWnhECPa40wzdgkbkrE2g&#10;ed43qMBWKrXwkZojXRfBL7Bzdr261pZtRVguvX6IB+4jN0sbU0TcMEwf9rYXtYbN/H2LVva2RmNo&#10;xUPiRhWcaYV9GqweUaMp4vyFkQvbzeUrKu4xfpb6pYYlDKMi+xsgWGhz7n5thAWk/mQwwufZdBoe&#10;Kh6mJ6cTHOz4ZjW+EUYCCsQ4OjaY1x4nhGxaW68rZMqiIIauMPZlHWY08utZ7Q9YWlGP/YINW3F8&#10;jl4P/wYWfwAAAP//AwBQSwMEFAAGAAgAAAAhABUcCq3dAAAACQEAAA8AAABkcnMvZG93bnJldi54&#10;bWxMj0tPwzAQhO9I/AdrkbhRp28a4lQIqVLFCQoHjtvYzQN7HcVukvLrWcQBjjvzaXYm247Oit50&#10;ofakYDpJQBgqvK6pVPD+tru7BxEikkbrySi4mADb/Poqw1T7gV5Nf4il4BAKKSqoYmxTKUNRGYdh&#10;4ltD7J185zDy2ZVSdzhwuLNyliQr6bAm/lBha54qU3wezk7Bx+V5c7K7ZtrvX7BZ7edfOPSNUrc3&#10;4+MDiGjG+AfDT32uDjl3Ovoz6SCsgsV6vmGUjRlvYmC5WC9BHH8FmWfy/4L8GwAA//8DAFBLAQIt&#10;ABQABgAIAAAAIQC2gziS/gAAAOEBAAATAAAAAAAAAAAAAAAAAAAAAABbQ29udGVudF9UeXBlc10u&#10;eG1sUEsBAi0AFAAGAAgAAAAhADj9If/WAAAAlAEAAAsAAAAAAAAAAAAAAAAALwEAAF9yZWxzLy5y&#10;ZWxzUEsBAi0AFAAGAAgAAAAhAC6gBG3TAgAATgYAAA4AAAAAAAAAAAAAAAAALgIAAGRycy9lMm9E&#10;b2MueG1sUEsBAi0AFAAGAAgAAAAhABUcCq3dAAAACQEAAA8AAAAAAAAAAAAAAAAALQUAAGRycy9k&#10;b3ducmV2LnhtbFBLBQYAAAAABAAEAPMAAAA3BgAAAAA=&#10;" adj="0,,0" path="m,nfl21600,21600e" filled="f" strokeweight=".26mm">
            <v:stroke endarrow="block" joinstyle="round"/>
            <v:formulas/>
            <v:path o:connecttype="custom" o:connectlocs="467360,1;233680,1;0,1;233680,0" o:connectangles="0,90,180,270" textboxrect="0,0,21600,0"/>
          </v:shape>
        </w:pict>
      </w:r>
      <w:r w:rsidR="004B228D">
        <w:rPr>
          <w:b w:val="0"/>
          <w:bCs/>
          <w:u w:val="none"/>
        </w:rPr>
        <w:t>C</w:t>
      </w:r>
      <w:r w:rsidR="004B228D">
        <w:rPr>
          <w:b w:val="0"/>
          <w:bCs/>
          <w:u w:val="none"/>
          <w:vertAlign w:val="subscript"/>
        </w:rPr>
        <w:t>16</w:t>
      </w:r>
      <w:r w:rsidR="004B228D">
        <w:rPr>
          <w:b w:val="0"/>
          <w:bCs/>
          <w:u w:val="none"/>
        </w:rPr>
        <w:t>H</w:t>
      </w:r>
      <w:r w:rsidR="004B228D">
        <w:rPr>
          <w:b w:val="0"/>
          <w:bCs/>
          <w:u w:val="none"/>
          <w:vertAlign w:val="subscript"/>
        </w:rPr>
        <w:t>18</w:t>
      </w:r>
      <w:r w:rsidR="004B228D">
        <w:rPr>
          <w:b w:val="0"/>
          <w:bCs/>
          <w:u w:val="none"/>
        </w:rPr>
        <w:t>C</w:t>
      </w:r>
      <w:r w:rsidR="000456F7" w:rsidRPr="005C7A84">
        <w:rPr>
          <w:rFonts w:ascii="Mistral" w:hAnsi="Mistral"/>
          <w:b w:val="0"/>
          <w:u w:val="none"/>
        </w:rPr>
        <w:t>l</w:t>
      </w:r>
      <w:r w:rsidR="004B228D">
        <w:rPr>
          <w:b w:val="0"/>
          <w:bCs/>
          <w:u w:val="none"/>
        </w:rPr>
        <w:t>N</w:t>
      </w:r>
      <w:r w:rsidR="004B228D">
        <w:rPr>
          <w:b w:val="0"/>
          <w:bCs/>
          <w:u w:val="none"/>
          <w:vertAlign w:val="subscript"/>
        </w:rPr>
        <w:t>3</w:t>
      </w:r>
      <w:r w:rsidR="004B228D">
        <w:rPr>
          <w:b w:val="0"/>
          <w:bCs/>
          <w:u w:val="none"/>
        </w:rPr>
        <w:t>S</w:t>
      </w:r>
      <w:r w:rsidR="004B228D" w:rsidRPr="00E256AA">
        <w:rPr>
          <w:b w:val="0"/>
          <w:bCs/>
          <w:u w:val="none"/>
          <w:vertAlign w:val="superscript"/>
        </w:rPr>
        <w:t>+</w:t>
      </w:r>
      <w:r w:rsidR="004B228D" w:rsidRPr="00E256AA">
        <w:rPr>
          <w:b w:val="0"/>
          <w:bCs/>
          <w:u w:val="none"/>
        </w:rPr>
        <w:t xml:space="preserve"> + </w:t>
      </w:r>
      <w:r w:rsidR="004B228D">
        <w:rPr>
          <w:b w:val="0"/>
          <w:bCs/>
          <w:u w:val="none"/>
        </w:rPr>
        <w:t>C</w:t>
      </w:r>
      <w:r w:rsidR="004B228D">
        <w:rPr>
          <w:b w:val="0"/>
          <w:bCs/>
          <w:u w:val="none"/>
          <w:vertAlign w:val="subscript"/>
        </w:rPr>
        <w:t>6</w:t>
      </w:r>
      <w:r w:rsidR="004B228D">
        <w:rPr>
          <w:b w:val="0"/>
          <w:bCs/>
          <w:u w:val="none"/>
        </w:rPr>
        <w:t>H</w:t>
      </w:r>
      <w:r w:rsidR="004B228D">
        <w:rPr>
          <w:b w:val="0"/>
          <w:bCs/>
          <w:u w:val="none"/>
          <w:vertAlign w:val="subscript"/>
        </w:rPr>
        <w:t>8</w:t>
      </w:r>
      <w:r w:rsidR="004B228D">
        <w:rPr>
          <w:b w:val="0"/>
          <w:bCs/>
          <w:u w:val="none"/>
        </w:rPr>
        <w:t>O</w:t>
      </w:r>
      <w:r w:rsidR="004B228D">
        <w:rPr>
          <w:b w:val="0"/>
          <w:bCs/>
          <w:u w:val="none"/>
          <w:vertAlign w:val="subscript"/>
        </w:rPr>
        <w:t xml:space="preserve">6 </w:t>
      </w:r>
      <w:r w:rsidR="004B228D" w:rsidRPr="00E256AA">
        <w:rPr>
          <w:b w:val="0"/>
          <w:bCs/>
          <w:u w:val="none"/>
        </w:rPr>
        <w:tab/>
      </w:r>
      <w:r w:rsidR="004B228D" w:rsidRPr="00E256AA">
        <w:rPr>
          <w:b w:val="0"/>
          <w:bCs/>
          <w:u w:val="none"/>
        </w:rPr>
        <w:tab/>
      </w:r>
      <w:r w:rsidR="004B228D">
        <w:rPr>
          <w:b w:val="0"/>
          <w:bCs/>
          <w:u w:val="none"/>
        </w:rPr>
        <w:t xml:space="preserve">     C</w:t>
      </w:r>
      <w:r w:rsidR="004B228D">
        <w:rPr>
          <w:b w:val="0"/>
          <w:bCs/>
          <w:u w:val="none"/>
          <w:vertAlign w:val="subscript"/>
        </w:rPr>
        <w:t>16</w:t>
      </w:r>
      <w:r w:rsidR="004B228D">
        <w:rPr>
          <w:b w:val="0"/>
          <w:bCs/>
          <w:u w:val="none"/>
        </w:rPr>
        <w:t>H</w:t>
      </w:r>
      <w:r w:rsidR="004B228D">
        <w:rPr>
          <w:b w:val="0"/>
          <w:bCs/>
          <w:u w:val="none"/>
          <w:vertAlign w:val="subscript"/>
        </w:rPr>
        <w:t>20</w:t>
      </w:r>
      <w:r w:rsidR="004B228D">
        <w:rPr>
          <w:b w:val="0"/>
          <w:bCs/>
          <w:u w:val="none"/>
        </w:rPr>
        <w:t>C</w:t>
      </w:r>
      <w:r w:rsidRPr="005C7A84">
        <w:rPr>
          <w:rFonts w:ascii="Mistral" w:hAnsi="Mistral"/>
          <w:b w:val="0"/>
          <w:u w:val="none"/>
        </w:rPr>
        <w:t>l</w:t>
      </w:r>
      <w:r w:rsidR="004B228D">
        <w:rPr>
          <w:b w:val="0"/>
          <w:bCs/>
          <w:u w:val="none"/>
        </w:rPr>
        <w:t>N</w:t>
      </w:r>
      <w:r w:rsidR="004B228D">
        <w:rPr>
          <w:b w:val="0"/>
          <w:bCs/>
          <w:u w:val="none"/>
          <w:vertAlign w:val="subscript"/>
        </w:rPr>
        <w:t>3</w:t>
      </w:r>
      <w:r w:rsidR="004B228D">
        <w:rPr>
          <w:b w:val="0"/>
          <w:bCs/>
          <w:u w:val="none"/>
        </w:rPr>
        <w:t>S</w:t>
      </w:r>
      <w:r w:rsidR="004B228D" w:rsidRPr="00E256AA">
        <w:rPr>
          <w:b w:val="0"/>
          <w:bCs/>
          <w:u w:val="none"/>
          <w:vertAlign w:val="superscript"/>
        </w:rPr>
        <w:t>+</w:t>
      </w:r>
      <w:r w:rsidR="004B228D" w:rsidRPr="00E256AA">
        <w:rPr>
          <w:b w:val="0"/>
          <w:bCs/>
          <w:u w:val="none"/>
        </w:rPr>
        <w:t xml:space="preserve"> + </w:t>
      </w:r>
      <w:r w:rsidR="004B228D">
        <w:rPr>
          <w:b w:val="0"/>
          <w:bCs/>
          <w:u w:val="none"/>
        </w:rPr>
        <w:t>C</w:t>
      </w:r>
      <w:r w:rsidR="004B228D">
        <w:rPr>
          <w:b w:val="0"/>
          <w:bCs/>
          <w:u w:val="none"/>
          <w:vertAlign w:val="subscript"/>
        </w:rPr>
        <w:t>6</w:t>
      </w:r>
      <w:r w:rsidR="004B228D">
        <w:rPr>
          <w:b w:val="0"/>
          <w:bCs/>
          <w:u w:val="none"/>
        </w:rPr>
        <w:t>H</w:t>
      </w:r>
      <w:r w:rsidR="004B228D">
        <w:rPr>
          <w:b w:val="0"/>
          <w:bCs/>
          <w:u w:val="none"/>
          <w:vertAlign w:val="subscript"/>
        </w:rPr>
        <w:t>6</w:t>
      </w:r>
      <w:r w:rsidR="004B228D">
        <w:rPr>
          <w:b w:val="0"/>
          <w:bCs/>
          <w:u w:val="none"/>
        </w:rPr>
        <w:t>O</w:t>
      </w:r>
      <w:r w:rsidR="004B228D">
        <w:rPr>
          <w:b w:val="0"/>
          <w:bCs/>
          <w:u w:val="none"/>
          <w:vertAlign w:val="subscript"/>
        </w:rPr>
        <w:t>6</w:t>
      </w:r>
    </w:p>
    <w:p w14:paraId="5381577E" w14:textId="77777777" w:rsidR="0024683F" w:rsidRDefault="0024683F">
      <w:pPr>
        <w:pStyle w:val="ECEtitre"/>
        <w:rPr>
          <w:b w:val="0"/>
          <w:u w:val="none"/>
        </w:rPr>
      </w:pPr>
    </w:p>
    <w:p w14:paraId="240650EC" w14:textId="77777777" w:rsidR="00A45D0A" w:rsidRPr="00A45D0A" w:rsidRDefault="00A45D0A" w:rsidP="00A45D0A">
      <w:pPr>
        <w:pStyle w:val="ECEcorps"/>
      </w:pPr>
      <w:r>
        <w:t xml:space="preserve">Le bleu de méthylène est la seule espèce colorée. </w:t>
      </w:r>
    </w:p>
    <w:p w14:paraId="215B208A" w14:textId="77777777" w:rsidR="0024683F" w:rsidRDefault="0024683F">
      <w:pPr>
        <w:pStyle w:val="ECEcorps"/>
      </w:pPr>
    </w:p>
    <w:p w14:paraId="3FFC0774" w14:textId="4ED5699C" w:rsidR="003D6D3E" w:rsidRDefault="004B228D" w:rsidP="00583A9A">
      <w:pPr>
        <w:pStyle w:val="ECEcorps"/>
        <w:jc w:val="left"/>
      </w:pPr>
      <w:r>
        <w:t xml:space="preserve">L’acide chlorhydrique </w:t>
      </w:r>
      <w:r w:rsidR="00AD58AB">
        <w:t xml:space="preserve">( </w:t>
      </w:r>
      <w:r>
        <w:t>H</w:t>
      </w:r>
      <w:r>
        <w:rPr>
          <w:vertAlign w:val="subscript"/>
        </w:rPr>
        <w:t>3</w:t>
      </w:r>
      <w:r w:rsidR="008038D0">
        <w:t>O</w:t>
      </w:r>
      <w:r>
        <w:rPr>
          <w:vertAlign w:val="superscript"/>
        </w:rPr>
        <w:t>+</w:t>
      </w:r>
      <w:r w:rsidRPr="00AD58AB">
        <w:t>(aq)</w:t>
      </w:r>
      <w:r w:rsidR="00AD58AB">
        <w:t xml:space="preserve"> +</w:t>
      </w:r>
      <w:r>
        <w:t xml:space="preserve"> C</w:t>
      </w:r>
      <w:r w:rsidR="005C7A84" w:rsidRPr="005C7A84">
        <w:rPr>
          <w:rFonts w:ascii="Mistral" w:hAnsi="Mistral"/>
        </w:rPr>
        <w:t>l</w:t>
      </w:r>
      <w:bookmarkStart w:id="4" w:name="_GoBack"/>
      <w:bookmarkEnd w:id="4"/>
      <w:r w:rsidR="00AD58AB">
        <w:rPr>
          <w:vertAlign w:val="superscript"/>
        </w:rPr>
        <w:t>–</w:t>
      </w:r>
      <w:r w:rsidRPr="00AD58AB">
        <w:t xml:space="preserve">(aq) </w:t>
      </w:r>
      <w:r w:rsidR="00AD58AB" w:rsidRPr="00AD58AB">
        <w:t>)</w:t>
      </w:r>
      <w:r w:rsidR="00AD58AB">
        <w:rPr>
          <w:vertAlign w:val="subscript"/>
        </w:rPr>
        <w:t xml:space="preserve"> </w:t>
      </w:r>
      <w:r w:rsidR="005E7E56">
        <w:t>catalyse cette réaction</w:t>
      </w:r>
      <w:r>
        <w:t>.</w:t>
      </w:r>
    </w:p>
    <w:p w14:paraId="42B6C542" w14:textId="77777777" w:rsidR="0024683F" w:rsidRDefault="0024683F" w:rsidP="00583A9A">
      <w:pPr>
        <w:pStyle w:val="ECEcorps"/>
        <w:jc w:val="left"/>
      </w:pPr>
    </w:p>
    <w:p w14:paraId="78BA3FD4" w14:textId="77777777" w:rsidR="00583A9A" w:rsidRPr="006F010E" w:rsidRDefault="00583A9A" w:rsidP="00583A9A">
      <w:pPr>
        <w:pStyle w:val="ECEcorps"/>
        <w:rPr>
          <w:b/>
          <w:bCs/>
          <w:sz w:val="24"/>
          <w:szCs w:val="24"/>
          <w:u w:val="single"/>
        </w:rPr>
      </w:pPr>
      <w:r w:rsidRPr="006F010E">
        <w:rPr>
          <w:b/>
          <w:bCs/>
          <w:sz w:val="24"/>
          <w:szCs w:val="24"/>
          <w:u w:val="single"/>
        </w:rPr>
        <w:t xml:space="preserve">Spectre d’absorption d’une solution aqueuse de </w:t>
      </w:r>
      <w:r>
        <w:rPr>
          <w:b/>
          <w:bCs/>
          <w:sz w:val="24"/>
          <w:szCs w:val="24"/>
          <w:u w:val="single"/>
        </w:rPr>
        <w:t>bleu de méthylène</w:t>
      </w:r>
    </w:p>
    <w:p w14:paraId="1C2F9377" w14:textId="77777777" w:rsidR="00C923B8" w:rsidRPr="00927520" w:rsidRDefault="00583A9A" w:rsidP="00C923B8">
      <w:pPr>
        <w:pStyle w:val="ECEtitre"/>
        <w:rPr>
          <w:sz w:val="24"/>
          <w:szCs w:val="24"/>
          <w:u w:val="none"/>
        </w:rPr>
      </w:pPr>
      <w:r>
        <w:rPr>
          <w:noProof/>
          <w:sz w:val="24"/>
          <w:szCs w:val="24"/>
          <w:u w:val="none"/>
        </w:rPr>
        <w:drawing>
          <wp:anchor distT="0" distB="0" distL="114300" distR="114300" simplePos="0" relativeHeight="251656704" behindDoc="0" locked="0" layoutInCell="1" allowOverlap="1" wp14:anchorId="5866CDD8" wp14:editId="7AF3C53C">
            <wp:simplePos x="0" y="0"/>
            <wp:positionH relativeFrom="margin">
              <wp:posOffset>1123315</wp:posOffset>
            </wp:positionH>
            <wp:positionV relativeFrom="paragraph">
              <wp:posOffset>9525</wp:posOffset>
            </wp:positionV>
            <wp:extent cx="3232150" cy="2127250"/>
            <wp:effectExtent l="19050" t="0" r="6350" b="0"/>
            <wp:wrapNone/>
            <wp:docPr id="6" name="Image 1" descr="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" descr="2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2150" cy="212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83901FD" w14:textId="77777777" w:rsidR="00C923B8" w:rsidRDefault="00C923B8" w:rsidP="00C923B8">
      <w:pPr>
        <w:spacing w:line="240" w:lineRule="auto"/>
        <w:rPr>
          <w:rFonts w:eastAsiaTheme="minorHAnsi"/>
          <w:lang w:eastAsia="en-US"/>
        </w:rPr>
      </w:pPr>
    </w:p>
    <w:p w14:paraId="6E0E24DE" w14:textId="77777777" w:rsidR="00C923B8" w:rsidRDefault="00C923B8" w:rsidP="00C923B8">
      <w:pPr>
        <w:spacing w:line="240" w:lineRule="auto"/>
        <w:rPr>
          <w:rFonts w:eastAsiaTheme="minorHAnsi"/>
          <w:lang w:eastAsia="en-US"/>
        </w:rPr>
      </w:pPr>
    </w:p>
    <w:p w14:paraId="2FA9504F" w14:textId="77777777" w:rsidR="00C923B8" w:rsidRDefault="00C923B8" w:rsidP="00C923B8">
      <w:pPr>
        <w:spacing w:line="240" w:lineRule="auto"/>
        <w:rPr>
          <w:rFonts w:eastAsiaTheme="minorHAnsi"/>
          <w:lang w:eastAsia="en-US"/>
        </w:rPr>
      </w:pPr>
    </w:p>
    <w:p w14:paraId="0D7AC3B0" w14:textId="77777777" w:rsidR="00C923B8" w:rsidRDefault="00C923B8" w:rsidP="00C923B8">
      <w:pPr>
        <w:spacing w:after="200" w:line="276" w:lineRule="auto"/>
        <w:rPr>
          <w:rFonts w:eastAsiaTheme="minorHAnsi"/>
          <w:b/>
          <w:bCs/>
          <w:lang w:eastAsia="en-US"/>
        </w:rPr>
      </w:pPr>
    </w:p>
    <w:p w14:paraId="39B1FA60" w14:textId="77777777" w:rsidR="00C602AA" w:rsidRDefault="00C602AA">
      <w:pPr>
        <w:spacing w:line="240" w:lineRule="auto"/>
        <w:jc w:val="left"/>
        <w:rPr>
          <w:rFonts w:eastAsiaTheme="minorHAnsi"/>
          <w:b/>
          <w:bCs/>
          <w:lang w:eastAsia="en-US"/>
        </w:rPr>
      </w:pPr>
    </w:p>
    <w:p w14:paraId="7BDEFAA1" w14:textId="77777777" w:rsidR="00C602AA" w:rsidRDefault="00C602AA">
      <w:pPr>
        <w:spacing w:line="240" w:lineRule="auto"/>
        <w:jc w:val="left"/>
        <w:rPr>
          <w:rFonts w:eastAsiaTheme="minorHAnsi"/>
          <w:b/>
          <w:bCs/>
          <w:lang w:eastAsia="en-US"/>
        </w:rPr>
      </w:pPr>
    </w:p>
    <w:p w14:paraId="3441F6D0" w14:textId="77777777" w:rsidR="00C602AA" w:rsidRDefault="00C602AA">
      <w:pPr>
        <w:spacing w:line="240" w:lineRule="auto"/>
        <w:jc w:val="left"/>
        <w:rPr>
          <w:rFonts w:eastAsiaTheme="minorHAnsi"/>
          <w:b/>
          <w:bCs/>
          <w:lang w:eastAsia="en-US"/>
        </w:rPr>
      </w:pPr>
    </w:p>
    <w:p w14:paraId="61A65B02" w14:textId="77777777" w:rsidR="00C602AA" w:rsidRDefault="00C602AA">
      <w:pPr>
        <w:spacing w:line="240" w:lineRule="auto"/>
        <w:jc w:val="left"/>
        <w:rPr>
          <w:rFonts w:eastAsiaTheme="minorHAnsi"/>
          <w:b/>
          <w:bCs/>
          <w:lang w:eastAsia="en-US"/>
        </w:rPr>
      </w:pPr>
    </w:p>
    <w:p w14:paraId="45FE4693" w14:textId="77777777" w:rsidR="00C602AA" w:rsidRDefault="00C602AA">
      <w:pPr>
        <w:spacing w:line="240" w:lineRule="auto"/>
        <w:jc w:val="left"/>
        <w:rPr>
          <w:rFonts w:eastAsiaTheme="minorHAnsi"/>
          <w:b/>
          <w:bCs/>
          <w:lang w:eastAsia="en-US"/>
        </w:rPr>
      </w:pPr>
    </w:p>
    <w:p w14:paraId="46E64FFE" w14:textId="77777777" w:rsidR="00C602AA" w:rsidRDefault="00C602AA">
      <w:pPr>
        <w:spacing w:line="240" w:lineRule="auto"/>
        <w:jc w:val="left"/>
        <w:rPr>
          <w:rFonts w:eastAsiaTheme="minorHAnsi"/>
          <w:b/>
          <w:bCs/>
          <w:lang w:eastAsia="en-US"/>
        </w:rPr>
      </w:pPr>
    </w:p>
    <w:p w14:paraId="0C978DE8" w14:textId="77777777" w:rsidR="00C602AA" w:rsidRDefault="00C602AA">
      <w:pPr>
        <w:spacing w:line="240" w:lineRule="auto"/>
        <w:jc w:val="left"/>
        <w:rPr>
          <w:rFonts w:eastAsiaTheme="minorHAnsi"/>
          <w:b/>
          <w:bCs/>
          <w:lang w:eastAsia="en-US"/>
        </w:rPr>
      </w:pPr>
    </w:p>
    <w:p w14:paraId="2D2BAD76" w14:textId="77777777" w:rsidR="00C602AA" w:rsidRDefault="00C602AA">
      <w:pPr>
        <w:spacing w:line="240" w:lineRule="auto"/>
        <w:jc w:val="left"/>
        <w:rPr>
          <w:rFonts w:eastAsiaTheme="minorHAnsi"/>
          <w:b/>
          <w:bCs/>
          <w:lang w:eastAsia="en-US"/>
        </w:rPr>
      </w:pPr>
    </w:p>
    <w:p w14:paraId="7FAA59D6" w14:textId="77777777" w:rsidR="00C602AA" w:rsidRPr="00C602AA" w:rsidRDefault="00C602AA">
      <w:pPr>
        <w:spacing w:line="240" w:lineRule="auto"/>
        <w:jc w:val="left"/>
      </w:pPr>
    </w:p>
    <w:p w14:paraId="45455C01" w14:textId="77777777" w:rsidR="00C602AA" w:rsidRDefault="00C602AA">
      <w:pPr>
        <w:pStyle w:val="ECEtitre"/>
        <w:rPr>
          <w:sz w:val="24"/>
          <w:szCs w:val="24"/>
        </w:rPr>
      </w:pPr>
    </w:p>
    <w:p w14:paraId="10E7768C" w14:textId="77777777" w:rsidR="0024683F" w:rsidRDefault="004B228D">
      <w:pPr>
        <w:pStyle w:val="ECEtitre"/>
        <w:rPr>
          <w:sz w:val="24"/>
          <w:szCs w:val="24"/>
        </w:rPr>
      </w:pPr>
      <w:r>
        <w:rPr>
          <w:sz w:val="24"/>
          <w:szCs w:val="24"/>
        </w:rPr>
        <w:t xml:space="preserve">TRAVAIL À EFFECTUER </w:t>
      </w:r>
    </w:p>
    <w:p w14:paraId="1ABB86B8" w14:textId="77777777" w:rsidR="0024683F" w:rsidRDefault="0024683F">
      <w:pPr>
        <w:rPr>
          <w:b/>
          <w:bCs/>
          <w:color w:val="00000A"/>
          <w:u w:val="single"/>
        </w:rPr>
      </w:pPr>
    </w:p>
    <w:p w14:paraId="272BFA9E" w14:textId="77777777" w:rsidR="00C602AA" w:rsidRDefault="00C602AA">
      <w:pPr>
        <w:pStyle w:val="ECEpartie"/>
        <w:numPr>
          <w:ilvl w:val="0"/>
          <w:numId w:val="3"/>
        </w:numPr>
      </w:pPr>
      <w:bookmarkStart w:id="5" w:name="_Toc500182691"/>
      <w:bookmarkStart w:id="6" w:name="_Toc482638814"/>
      <w:bookmarkStart w:id="7" w:name="_Hlk144820608"/>
      <w:r>
        <w:t xml:space="preserve">Caractère catalytique de l’acide chlorhydrique </w:t>
      </w:r>
      <w:r>
        <w:rPr>
          <w:b w:val="0"/>
          <w:bCs/>
        </w:rPr>
        <w:t>(</w:t>
      </w:r>
      <w:r>
        <w:rPr>
          <w:b w:val="0"/>
        </w:rPr>
        <w:t>20 minutes conseillées</w:t>
      </w:r>
      <w:r>
        <w:rPr>
          <w:b w:val="0"/>
          <w:bCs/>
        </w:rPr>
        <w:t>)</w:t>
      </w:r>
    </w:p>
    <w:p w14:paraId="5D3A3499" w14:textId="77777777" w:rsidR="00C602AA" w:rsidRDefault="00C602AA" w:rsidP="00C602AA">
      <w:pPr>
        <w:pStyle w:val="ECEpartie"/>
        <w:ind w:left="360"/>
      </w:pPr>
    </w:p>
    <w:p w14:paraId="1D00AA13" w14:textId="77777777" w:rsidR="0024683F" w:rsidRPr="00C602AA" w:rsidRDefault="00C602AA" w:rsidP="00C602AA">
      <w:pPr>
        <w:pStyle w:val="ECEpartie"/>
        <w:ind w:left="360"/>
        <w:rPr>
          <w:b w:val="0"/>
        </w:rPr>
      </w:pPr>
      <w:r w:rsidRPr="00C602AA">
        <w:rPr>
          <w:b w:val="0"/>
        </w:rPr>
        <w:t>Le but de ce paragraphe est de v</w:t>
      </w:r>
      <w:r w:rsidR="00FA4E58" w:rsidRPr="00C602AA">
        <w:rPr>
          <w:b w:val="0"/>
        </w:rPr>
        <w:t>érifi</w:t>
      </w:r>
      <w:r w:rsidRPr="00C602AA">
        <w:rPr>
          <w:b w:val="0"/>
        </w:rPr>
        <w:t xml:space="preserve">er le caractère catalytique de l’acide chlorhydrique </w:t>
      </w:r>
      <w:r w:rsidR="00FA4E58" w:rsidRPr="00C602AA">
        <w:rPr>
          <w:b w:val="0"/>
        </w:rPr>
        <w:t xml:space="preserve">pour la réaction </w:t>
      </w:r>
      <w:r w:rsidR="00D52710" w:rsidRPr="00C602AA">
        <w:rPr>
          <w:b w:val="0"/>
        </w:rPr>
        <w:t>entre le bleu de méthylène et l’acide ascorbique</w:t>
      </w:r>
      <w:bookmarkEnd w:id="5"/>
      <w:bookmarkEnd w:id="6"/>
      <w:r w:rsidRPr="00C602AA">
        <w:rPr>
          <w:b w:val="0"/>
        </w:rPr>
        <w:t>.</w:t>
      </w:r>
    </w:p>
    <w:bookmarkEnd w:id="7"/>
    <w:p w14:paraId="3D89623C" w14:textId="77777777" w:rsidR="0024683F" w:rsidRDefault="0024683F">
      <w:pPr>
        <w:pStyle w:val="ECEcorps"/>
      </w:pPr>
    </w:p>
    <w:p w14:paraId="5A8A6EA3" w14:textId="77777777" w:rsidR="00296C9D" w:rsidRPr="00296C9D" w:rsidRDefault="00296C9D" w:rsidP="0023355A">
      <w:pPr>
        <w:pStyle w:val="ECEcorps"/>
        <w:numPr>
          <w:ilvl w:val="1"/>
          <w:numId w:val="9"/>
        </w:numPr>
        <w:tabs>
          <w:tab w:val="left" w:pos="5380"/>
        </w:tabs>
        <w:ind w:left="709"/>
        <w:rPr>
          <w:color w:val="FF0000"/>
        </w:rPr>
      </w:pPr>
      <w:r>
        <w:t xml:space="preserve">Les </w:t>
      </w:r>
      <w:r w:rsidR="008038D0">
        <w:t>tube</w:t>
      </w:r>
      <w:r>
        <w:t>s</w:t>
      </w:r>
      <w:r w:rsidR="00CE2033">
        <w:t xml:space="preserve"> à</w:t>
      </w:r>
      <w:r w:rsidR="008038D0">
        <w:t xml:space="preserve"> </w:t>
      </w:r>
      <w:r w:rsidR="00AA0544">
        <w:t>essai</w:t>
      </w:r>
      <w:r>
        <w:t xml:space="preserve">s </w:t>
      </w:r>
      <w:r w:rsidR="00C602AA">
        <w:t xml:space="preserve">mis à disposition </w:t>
      </w:r>
      <w:r>
        <w:t xml:space="preserve">contiennent déjà les volumes d’eau </w:t>
      </w:r>
      <w:r w:rsidR="008038D0">
        <w:t xml:space="preserve">et de solution de bleu de méthylène dont les valeurs sont indiquées dans le tableau ci-dessous. </w:t>
      </w:r>
    </w:p>
    <w:p w14:paraId="0BC35110" w14:textId="77777777" w:rsidR="0024683F" w:rsidRDefault="00296C9D" w:rsidP="00296C9D">
      <w:pPr>
        <w:pStyle w:val="ECEcorps"/>
        <w:tabs>
          <w:tab w:val="left" w:pos="5380"/>
        </w:tabs>
        <w:ind w:left="360"/>
      </w:pPr>
      <w:r>
        <w:t>A</w:t>
      </w:r>
      <w:r w:rsidR="008038D0">
        <w:t xml:space="preserve">jouter la solution </w:t>
      </w:r>
      <w:r>
        <w:t>d’acide chlorhydrique dans le tube 3 puis verser rapidement la solution d</w:t>
      </w:r>
      <w:r w:rsidR="008038D0">
        <w:t xml:space="preserve">’acide ascorbique </w:t>
      </w:r>
      <w:r>
        <w:t>dans les tubes 2 et 3</w:t>
      </w:r>
      <w:r w:rsidR="008038D0">
        <w:t>.</w:t>
      </w:r>
      <w:r w:rsidR="00FA4E58">
        <w:t xml:space="preserve"> </w:t>
      </w:r>
    </w:p>
    <w:p w14:paraId="5F09913A" w14:textId="77777777" w:rsidR="00C602AA" w:rsidRDefault="00C602AA" w:rsidP="00296C9D">
      <w:pPr>
        <w:pStyle w:val="ECEcorps"/>
        <w:tabs>
          <w:tab w:val="left" w:pos="5380"/>
        </w:tabs>
        <w:ind w:left="360"/>
        <w:rPr>
          <w:color w:val="FF0000"/>
        </w:rPr>
      </w:pPr>
    </w:p>
    <w:p w14:paraId="0D1543AD" w14:textId="77777777" w:rsidR="00305A66" w:rsidRPr="00FA4E58" w:rsidRDefault="00305A66" w:rsidP="00305A66">
      <w:pPr>
        <w:pStyle w:val="ECEcorps"/>
        <w:tabs>
          <w:tab w:val="left" w:pos="5380"/>
        </w:tabs>
        <w:rPr>
          <w:color w:val="FF0000"/>
        </w:rPr>
      </w:pPr>
    </w:p>
    <w:tbl>
      <w:tblPr>
        <w:tblStyle w:val="Grilledutableau"/>
        <w:tblW w:w="8176" w:type="dxa"/>
        <w:jc w:val="center"/>
        <w:tblCellMar>
          <w:left w:w="113" w:type="dxa"/>
        </w:tblCellMar>
        <w:tblLook w:val="04A0" w:firstRow="1" w:lastRow="0" w:firstColumn="1" w:lastColumn="0" w:noHBand="0" w:noVBand="1"/>
      </w:tblPr>
      <w:tblGrid>
        <w:gridCol w:w="1554"/>
        <w:gridCol w:w="1535"/>
        <w:gridCol w:w="1533"/>
        <w:gridCol w:w="1716"/>
        <w:gridCol w:w="1838"/>
      </w:tblGrid>
      <w:tr w:rsidR="00AC2841" w14:paraId="6419A63F" w14:textId="77777777" w:rsidTr="009059D1">
        <w:trPr>
          <w:trHeight w:val="397"/>
          <w:jc w:val="center"/>
        </w:trPr>
        <w:tc>
          <w:tcPr>
            <w:tcW w:w="1554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03D20304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</w:p>
        </w:tc>
        <w:tc>
          <w:tcPr>
            <w:tcW w:w="1535" w:type="dxa"/>
            <w:shd w:val="clear" w:color="auto" w:fill="auto"/>
            <w:tcMar>
              <w:left w:w="108" w:type="dxa"/>
            </w:tcMar>
            <w:vAlign w:val="center"/>
          </w:tcPr>
          <w:p w14:paraId="2ACA68A7" w14:textId="77777777" w:rsidR="00AC2841" w:rsidRPr="00AA0544" w:rsidRDefault="00AC2841" w:rsidP="00AC2841">
            <w:pPr>
              <w:pStyle w:val="ECEcorps"/>
              <w:tabs>
                <w:tab w:val="left" w:pos="5380"/>
              </w:tabs>
              <w:jc w:val="center"/>
              <w:rPr>
                <w:iCs/>
              </w:rPr>
            </w:pPr>
            <w:r>
              <w:rPr>
                <w:i/>
                <w:iCs/>
              </w:rPr>
              <w:t>V</w:t>
            </w:r>
            <w:r>
              <w:rPr>
                <w:i/>
                <w:iCs/>
                <w:vertAlign w:val="subscript"/>
              </w:rPr>
              <w:t>eau</w:t>
            </w:r>
            <w:r>
              <w:rPr>
                <w:iCs/>
              </w:rPr>
              <w:t xml:space="preserve"> (mL)</w:t>
            </w:r>
          </w:p>
        </w:tc>
        <w:tc>
          <w:tcPr>
            <w:tcW w:w="1533" w:type="dxa"/>
            <w:shd w:val="clear" w:color="auto" w:fill="auto"/>
            <w:tcMar>
              <w:left w:w="108" w:type="dxa"/>
            </w:tcMar>
            <w:vAlign w:val="center"/>
          </w:tcPr>
          <w:p w14:paraId="321D8AFD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V</w:t>
            </w:r>
            <w:r>
              <w:rPr>
                <w:i/>
                <w:iCs/>
                <w:vertAlign w:val="subscript"/>
              </w:rPr>
              <w:t xml:space="preserve">bleu </w:t>
            </w:r>
            <w:r>
              <w:rPr>
                <w:iCs/>
              </w:rPr>
              <w:t>(mL)</w:t>
            </w:r>
          </w:p>
        </w:tc>
        <w:tc>
          <w:tcPr>
            <w:tcW w:w="1716" w:type="dxa"/>
            <w:vAlign w:val="center"/>
          </w:tcPr>
          <w:p w14:paraId="3269C7DB" w14:textId="77777777" w:rsidR="00AC2841" w:rsidRPr="003D6D3E" w:rsidRDefault="00AC2841" w:rsidP="00AC2841">
            <w:pPr>
              <w:pStyle w:val="ECEcorps"/>
              <w:tabs>
                <w:tab w:val="left" w:pos="5380"/>
              </w:tabs>
              <w:jc w:val="center"/>
              <w:rPr>
                <w:i/>
                <w:iCs/>
              </w:rPr>
            </w:pPr>
            <w:r w:rsidRPr="003D6D3E">
              <w:rPr>
                <w:i/>
                <w:iCs/>
              </w:rPr>
              <w:t>V</w:t>
            </w:r>
            <w:r w:rsidRPr="003D6D3E">
              <w:rPr>
                <w:i/>
                <w:iCs/>
                <w:vertAlign w:val="subscript"/>
              </w:rPr>
              <w:t xml:space="preserve">acide </w:t>
            </w:r>
            <w:r>
              <w:rPr>
                <w:i/>
                <w:iCs/>
                <w:vertAlign w:val="subscript"/>
              </w:rPr>
              <w:t xml:space="preserve">chlorhydrique </w:t>
            </w:r>
            <w:r>
              <w:rPr>
                <w:iCs/>
              </w:rPr>
              <w:t>(mL)</w:t>
            </w:r>
          </w:p>
        </w:tc>
        <w:tc>
          <w:tcPr>
            <w:tcW w:w="1838" w:type="dxa"/>
            <w:vAlign w:val="center"/>
          </w:tcPr>
          <w:p w14:paraId="1F24DC06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  <w:r w:rsidRPr="003D6D3E">
              <w:rPr>
                <w:i/>
                <w:iCs/>
              </w:rPr>
              <w:t>V</w:t>
            </w:r>
            <w:r w:rsidRPr="003D6D3E">
              <w:rPr>
                <w:i/>
                <w:iCs/>
                <w:vertAlign w:val="subscript"/>
              </w:rPr>
              <w:t>acide ascorbique</w:t>
            </w:r>
            <w:r>
              <w:rPr>
                <w:i/>
                <w:iCs/>
                <w:vertAlign w:val="subscript"/>
              </w:rPr>
              <w:t xml:space="preserve"> </w:t>
            </w:r>
            <w:r>
              <w:rPr>
                <w:iCs/>
              </w:rPr>
              <w:t>(mL)</w:t>
            </w:r>
          </w:p>
        </w:tc>
      </w:tr>
      <w:tr w:rsidR="00AC2841" w14:paraId="237418D8" w14:textId="77777777" w:rsidTr="009059D1">
        <w:trPr>
          <w:trHeight w:val="397"/>
          <w:jc w:val="center"/>
        </w:trPr>
        <w:tc>
          <w:tcPr>
            <w:tcW w:w="1554" w:type="dxa"/>
            <w:shd w:val="clear" w:color="auto" w:fill="auto"/>
            <w:tcMar>
              <w:left w:w="108" w:type="dxa"/>
            </w:tcMar>
            <w:vAlign w:val="center"/>
          </w:tcPr>
          <w:p w14:paraId="470BB772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  <w:r>
              <w:t>Tube 1</w:t>
            </w:r>
          </w:p>
        </w:tc>
        <w:tc>
          <w:tcPr>
            <w:tcW w:w="1535" w:type="dxa"/>
            <w:shd w:val="clear" w:color="auto" w:fill="auto"/>
            <w:tcMar>
              <w:left w:w="108" w:type="dxa"/>
            </w:tcMar>
            <w:vAlign w:val="center"/>
          </w:tcPr>
          <w:p w14:paraId="27897438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  <w:r>
              <w:t>3,0</w:t>
            </w:r>
          </w:p>
        </w:tc>
        <w:tc>
          <w:tcPr>
            <w:tcW w:w="1533" w:type="dxa"/>
            <w:shd w:val="clear" w:color="auto" w:fill="auto"/>
            <w:tcMar>
              <w:left w:w="108" w:type="dxa"/>
            </w:tcMar>
            <w:vAlign w:val="center"/>
          </w:tcPr>
          <w:p w14:paraId="5F3C6015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  <w:r>
              <w:t>1,0</w:t>
            </w:r>
          </w:p>
        </w:tc>
        <w:tc>
          <w:tcPr>
            <w:tcW w:w="1716" w:type="dxa"/>
            <w:shd w:val="clear" w:color="auto" w:fill="D9D9D9" w:themeFill="background1" w:themeFillShade="D9"/>
            <w:vAlign w:val="center"/>
          </w:tcPr>
          <w:p w14:paraId="2A3EFA5E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</w:p>
        </w:tc>
        <w:tc>
          <w:tcPr>
            <w:tcW w:w="1838" w:type="dxa"/>
            <w:shd w:val="clear" w:color="auto" w:fill="D9D9D9" w:themeFill="background1" w:themeFillShade="D9"/>
            <w:vAlign w:val="center"/>
          </w:tcPr>
          <w:p w14:paraId="4D17C1D6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</w:p>
        </w:tc>
      </w:tr>
      <w:tr w:rsidR="00AC2841" w14:paraId="6F20D050" w14:textId="77777777" w:rsidTr="009059D1">
        <w:trPr>
          <w:trHeight w:val="397"/>
          <w:jc w:val="center"/>
        </w:trPr>
        <w:tc>
          <w:tcPr>
            <w:tcW w:w="1554" w:type="dxa"/>
            <w:shd w:val="clear" w:color="auto" w:fill="auto"/>
            <w:tcMar>
              <w:left w:w="108" w:type="dxa"/>
            </w:tcMar>
            <w:vAlign w:val="center"/>
          </w:tcPr>
          <w:p w14:paraId="37E9D1BD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  <w:r>
              <w:t>Tube 2</w:t>
            </w:r>
          </w:p>
        </w:tc>
        <w:tc>
          <w:tcPr>
            <w:tcW w:w="1535" w:type="dxa"/>
            <w:shd w:val="clear" w:color="auto" w:fill="auto"/>
            <w:tcMar>
              <w:left w:w="108" w:type="dxa"/>
            </w:tcMar>
            <w:vAlign w:val="center"/>
          </w:tcPr>
          <w:p w14:paraId="20200D23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  <w:r>
              <w:t>2,0</w:t>
            </w:r>
          </w:p>
        </w:tc>
        <w:tc>
          <w:tcPr>
            <w:tcW w:w="1533" w:type="dxa"/>
            <w:shd w:val="clear" w:color="auto" w:fill="auto"/>
            <w:tcMar>
              <w:left w:w="108" w:type="dxa"/>
            </w:tcMar>
            <w:vAlign w:val="center"/>
          </w:tcPr>
          <w:p w14:paraId="08A4CA84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  <w:r>
              <w:t>1,0</w:t>
            </w:r>
          </w:p>
        </w:tc>
        <w:tc>
          <w:tcPr>
            <w:tcW w:w="1716" w:type="dxa"/>
            <w:shd w:val="clear" w:color="auto" w:fill="D9D9D9" w:themeFill="background1" w:themeFillShade="D9"/>
            <w:vAlign w:val="center"/>
          </w:tcPr>
          <w:p w14:paraId="34F9D26A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</w:p>
        </w:tc>
        <w:tc>
          <w:tcPr>
            <w:tcW w:w="1838" w:type="dxa"/>
            <w:vAlign w:val="center"/>
          </w:tcPr>
          <w:p w14:paraId="6F0A09A4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  <w:r>
              <w:t>1,0</w:t>
            </w:r>
          </w:p>
        </w:tc>
      </w:tr>
      <w:tr w:rsidR="00AC2841" w14:paraId="79573F80" w14:textId="77777777" w:rsidTr="009059D1">
        <w:trPr>
          <w:trHeight w:val="397"/>
          <w:jc w:val="center"/>
        </w:trPr>
        <w:tc>
          <w:tcPr>
            <w:tcW w:w="1554" w:type="dxa"/>
            <w:shd w:val="clear" w:color="auto" w:fill="auto"/>
            <w:tcMar>
              <w:left w:w="108" w:type="dxa"/>
            </w:tcMar>
            <w:vAlign w:val="center"/>
          </w:tcPr>
          <w:p w14:paraId="58E47117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  <w:r>
              <w:t>Tube 3</w:t>
            </w:r>
          </w:p>
        </w:tc>
        <w:tc>
          <w:tcPr>
            <w:tcW w:w="1535" w:type="dxa"/>
            <w:shd w:val="clear" w:color="auto" w:fill="auto"/>
            <w:tcMar>
              <w:left w:w="108" w:type="dxa"/>
            </w:tcMar>
            <w:vAlign w:val="center"/>
          </w:tcPr>
          <w:p w14:paraId="4ED36C13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  <w:r>
              <w:t>1,0</w:t>
            </w:r>
          </w:p>
        </w:tc>
        <w:tc>
          <w:tcPr>
            <w:tcW w:w="1533" w:type="dxa"/>
            <w:shd w:val="clear" w:color="auto" w:fill="auto"/>
            <w:tcMar>
              <w:left w:w="108" w:type="dxa"/>
            </w:tcMar>
            <w:vAlign w:val="center"/>
          </w:tcPr>
          <w:p w14:paraId="1FE60440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  <w:r>
              <w:t>1,0</w:t>
            </w:r>
          </w:p>
        </w:tc>
        <w:tc>
          <w:tcPr>
            <w:tcW w:w="1716" w:type="dxa"/>
            <w:vAlign w:val="center"/>
          </w:tcPr>
          <w:p w14:paraId="563DBB94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  <w:r>
              <w:t>1,0</w:t>
            </w:r>
          </w:p>
        </w:tc>
        <w:tc>
          <w:tcPr>
            <w:tcW w:w="1838" w:type="dxa"/>
            <w:vAlign w:val="center"/>
          </w:tcPr>
          <w:p w14:paraId="1951FCAD" w14:textId="77777777" w:rsidR="00AC2841" w:rsidRDefault="00AC2841" w:rsidP="00AC2841">
            <w:pPr>
              <w:pStyle w:val="ECEcorps"/>
              <w:tabs>
                <w:tab w:val="left" w:pos="5380"/>
              </w:tabs>
              <w:jc w:val="center"/>
            </w:pPr>
            <w:r>
              <w:t>1,0</w:t>
            </w:r>
          </w:p>
        </w:tc>
      </w:tr>
    </w:tbl>
    <w:p w14:paraId="232C1CB8" w14:textId="77777777" w:rsidR="00E76BF5" w:rsidRDefault="00E76BF5">
      <w:pPr>
        <w:pStyle w:val="ECEcorps"/>
      </w:pPr>
    </w:p>
    <w:p w14:paraId="6E568533" w14:textId="77777777" w:rsidR="00E611FE" w:rsidRDefault="00296C9D" w:rsidP="00B55E25">
      <w:pPr>
        <w:pStyle w:val="ECEcorps"/>
        <w:spacing w:line="276" w:lineRule="auto"/>
      </w:pPr>
      <w:r>
        <w:t>O</w:t>
      </w:r>
      <w:r w:rsidR="00B55E25">
        <w:t>bserver en continu pendant 5</w:t>
      </w:r>
      <w:r w:rsidR="001F3446">
        <w:t xml:space="preserve"> minutes</w:t>
      </w:r>
      <w:r w:rsidR="00F2506B">
        <w:t xml:space="preserve"> tout en répondant à la question 1.2. </w:t>
      </w:r>
      <w:r>
        <w:t xml:space="preserve">Au bout des 5 minutes, noter vos observations ci-dessous. </w:t>
      </w:r>
    </w:p>
    <w:p w14:paraId="0840E4E0" w14:textId="77777777" w:rsidR="001F3446" w:rsidRDefault="001F3446" w:rsidP="00E611FE">
      <w:pPr>
        <w:pStyle w:val="ECEcorps"/>
        <w:spacing w:line="276" w:lineRule="auto"/>
      </w:pPr>
    </w:p>
    <w:p w14:paraId="3C9915DB" w14:textId="77777777" w:rsidR="001F3446" w:rsidRDefault="001F3446" w:rsidP="001F344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7E83A0A" w14:textId="77777777" w:rsidR="001F3446" w:rsidRDefault="001F3446" w:rsidP="001F3446">
      <w:pPr>
        <w:pStyle w:val="ECEcorps"/>
      </w:pPr>
    </w:p>
    <w:p w14:paraId="0307766A" w14:textId="77777777" w:rsidR="001F3446" w:rsidRDefault="001F3446" w:rsidP="001F3446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0567FBF" w14:textId="77777777" w:rsidR="001F3446" w:rsidRDefault="001F3446" w:rsidP="001F3446">
      <w:pPr>
        <w:pStyle w:val="ECEcorps"/>
      </w:pPr>
    </w:p>
    <w:p w14:paraId="216FA7EB" w14:textId="77777777" w:rsidR="001F3446" w:rsidRPr="00FA4E58" w:rsidRDefault="00FA4E58" w:rsidP="001F3446">
      <w:pPr>
        <w:pStyle w:val="ECEcorps"/>
        <w:numPr>
          <w:ilvl w:val="1"/>
          <w:numId w:val="9"/>
        </w:numPr>
      </w:pPr>
      <w:r>
        <w:t xml:space="preserve">Indiquer le rôle </w:t>
      </w:r>
      <w:r w:rsidR="00B55E25" w:rsidRPr="00B55E25">
        <w:t>de chaque tube à essai pour</w:t>
      </w:r>
      <w:r>
        <w:t xml:space="preserve"> cette étude.</w:t>
      </w:r>
    </w:p>
    <w:p w14:paraId="5389B192" w14:textId="77777777" w:rsidR="00FA4E58" w:rsidRDefault="00FA4E58" w:rsidP="00FA4E58">
      <w:pPr>
        <w:pStyle w:val="ECEcorps"/>
        <w:ind w:left="360"/>
      </w:pPr>
    </w:p>
    <w:p w14:paraId="646E07A7" w14:textId="77777777" w:rsidR="001F3446" w:rsidRDefault="00314112" w:rsidP="001F3446">
      <w:pPr>
        <w:pStyle w:val="ECEcorps"/>
      </w:pPr>
      <w:bookmarkStart w:id="8" w:name="_Hlk144820779"/>
      <w:r>
        <w:t>Tube 1 : ………</w:t>
      </w:r>
      <w:r w:rsidR="00B55E25">
        <w:t>……………………………</w:t>
      </w:r>
      <w:r>
        <w:t>…………………………………………………………………</w:t>
      </w:r>
      <w:r w:rsidR="00FA4E58">
        <w:t>……………………</w:t>
      </w:r>
    </w:p>
    <w:p w14:paraId="6C2874CC" w14:textId="77777777" w:rsidR="001F3446" w:rsidRDefault="001F3446" w:rsidP="001F3446">
      <w:pPr>
        <w:pStyle w:val="ECEcorps"/>
      </w:pPr>
    </w:p>
    <w:p w14:paraId="67159BDC" w14:textId="77777777" w:rsidR="001F3446" w:rsidRDefault="00314112" w:rsidP="001F3446">
      <w:pPr>
        <w:pStyle w:val="ECEcorps"/>
      </w:pPr>
      <w:r>
        <w:t xml:space="preserve">Tube 2 : </w:t>
      </w:r>
      <w:r w:rsidR="00B55E25">
        <w:t>…………</w:t>
      </w:r>
      <w:r w:rsidR="001F3446">
        <w:t>…</w:t>
      </w:r>
      <w:r>
        <w:t>…………………………………………………………………………</w:t>
      </w:r>
      <w:r w:rsidR="00FA4E58">
        <w:t>……………………………………</w:t>
      </w:r>
    </w:p>
    <w:p w14:paraId="43093A89" w14:textId="77777777" w:rsidR="00314112" w:rsidRDefault="00314112" w:rsidP="00314112">
      <w:pPr>
        <w:pStyle w:val="ECEcorps"/>
      </w:pPr>
    </w:p>
    <w:p w14:paraId="54177E06" w14:textId="77777777" w:rsidR="00314112" w:rsidRDefault="00314112" w:rsidP="00314112">
      <w:pPr>
        <w:pStyle w:val="ECEcorps"/>
      </w:pPr>
      <w:r>
        <w:t>Tube 3 : …………………………………………………………………………………</w:t>
      </w:r>
      <w:r w:rsidR="00FA4E58">
        <w:t>…………………………………………</w:t>
      </w:r>
    </w:p>
    <w:bookmarkEnd w:id="8"/>
    <w:p w14:paraId="244A875F" w14:textId="77777777" w:rsidR="001F3446" w:rsidRDefault="001F3446">
      <w:pPr>
        <w:pStyle w:val="ECEcorps"/>
      </w:pPr>
    </w:p>
    <w:p w14:paraId="5A37FD29" w14:textId="77777777" w:rsidR="009D01EB" w:rsidRPr="003B4EF0" w:rsidRDefault="00C602AA" w:rsidP="00AD4E5B">
      <w:pPr>
        <w:pStyle w:val="ECEcorps"/>
        <w:rPr>
          <w:color w:val="FF0000"/>
        </w:rPr>
      </w:pPr>
      <w:r>
        <w:t>L</w:t>
      </w:r>
      <w:r w:rsidR="001F3446">
        <w:t xml:space="preserve">e volume d’eau </w:t>
      </w:r>
      <w:r w:rsidR="0023355A">
        <w:t xml:space="preserve">versé dans chaque tube à essai </w:t>
      </w:r>
      <w:r>
        <w:t>est</w:t>
      </w:r>
      <w:r w:rsidR="00FA4E58">
        <w:t xml:space="preserve"> différent</w:t>
      </w:r>
      <w:r w:rsidR="0023355A">
        <w:t>. Proposer une explication à ce choix</w:t>
      </w:r>
      <w:r>
        <w:t>.</w:t>
      </w:r>
    </w:p>
    <w:p w14:paraId="30F7E9D5" w14:textId="77777777" w:rsidR="009D01EB" w:rsidRDefault="009D01EB">
      <w:pPr>
        <w:pStyle w:val="ECEcorps"/>
      </w:pPr>
    </w:p>
    <w:p w14:paraId="31D26559" w14:textId="77777777" w:rsidR="009D01EB" w:rsidRDefault="009D01EB" w:rsidP="009D01EB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6F86E06B" w14:textId="77777777" w:rsidR="009D01EB" w:rsidRDefault="009D01EB" w:rsidP="009D01EB">
      <w:pPr>
        <w:pStyle w:val="ECEcorps"/>
      </w:pPr>
    </w:p>
    <w:p w14:paraId="245C67F4" w14:textId="77777777" w:rsidR="009D01EB" w:rsidRDefault="009D01EB" w:rsidP="009D01EB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080CB185" w14:textId="77777777" w:rsidR="008038D0" w:rsidRDefault="008038D0">
      <w:pPr>
        <w:pStyle w:val="ECEcorps"/>
      </w:pPr>
    </w:p>
    <w:p w14:paraId="6A02DF6E" w14:textId="77777777" w:rsidR="00F80775" w:rsidRDefault="00F80775" w:rsidP="00103C7A">
      <w:pPr>
        <w:pStyle w:val="ECEcorps"/>
        <w:numPr>
          <w:ilvl w:val="1"/>
          <w:numId w:val="9"/>
        </w:numPr>
      </w:pPr>
      <w:r>
        <w:t>Conclure</w:t>
      </w:r>
      <w:r w:rsidR="003B4EF0">
        <w:t xml:space="preserve"> quant au caractère catalytique </w:t>
      </w:r>
      <w:r w:rsidR="008038D0">
        <w:t xml:space="preserve">de l’acide chlorhydrique sur </w:t>
      </w:r>
      <w:r w:rsidR="003B4EF0">
        <w:t xml:space="preserve">l’évolution temporelle de cette </w:t>
      </w:r>
      <w:r>
        <w:t>réaction.</w:t>
      </w:r>
      <w:r w:rsidR="00E76BF5">
        <w:t xml:space="preserve"> </w:t>
      </w:r>
    </w:p>
    <w:p w14:paraId="0B426DEF" w14:textId="77777777" w:rsidR="00F80775" w:rsidRDefault="00F80775">
      <w:pPr>
        <w:pStyle w:val="ECEcorps"/>
      </w:pPr>
    </w:p>
    <w:p w14:paraId="0E801DAE" w14:textId="77777777" w:rsidR="00E76BF5" w:rsidRDefault="00F80775" w:rsidP="003B4EF0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63FF43FF" w14:textId="77777777" w:rsidR="00E76BF5" w:rsidRDefault="00E76BF5">
      <w:pPr>
        <w:pStyle w:val="ECEcorps"/>
      </w:pPr>
    </w:p>
    <w:p w14:paraId="52E078C9" w14:textId="77777777" w:rsidR="00E76BF5" w:rsidRDefault="00E76BF5" w:rsidP="00E76BF5">
      <w:pPr>
        <w:pStyle w:val="ECEcorps"/>
      </w:pPr>
      <w:r>
        <w:t>……………………………………………………………………………………………………………………</w:t>
      </w:r>
      <w:r w:rsidR="003B4EF0">
        <w:t>………………..</w:t>
      </w:r>
    </w:p>
    <w:p w14:paraId="0886871F" w14:textId="77777777" w:rsidR="00E76BF5" w:rsidRDefault="00E76BF5" w:rsidP="00E76BF5">
      <w:pPr>
        <w:pStyle w:val="ECEcorps"/>
      </w:pPr>
    </w:p>
    <w:p w14:paraId="2BFA6A68" w14:textId="77777777" w:rsidR="00E76BF5" w:rsidRDefault="00E76BF5" w:rsidP="00E76BF5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0D0EFD3" w14:textId="77777777" w:rsidR="00E76BF5" w:rsidRDefault="00E76BF5">
      <w:pPr>
        <w:pStyle w:val="ECEcorps"/>
      </w:pPr>
    </w:p>
    <w:p w14:paraId="2A8D358A" w14:textId="77777777" w:rsidR="0024683F" w:rsidRDefault="00E76BF5" w:rsidP="00103C7A">
      <w:pPr>
        <w:pStyle w:val="ECEcorps"/>
        <w:numPr>
          <w:ilvl w:val="1"/>
          <w:numId w:val="9"/>
        </w:numPr>
      </w:pPr>
      <w:r>
        <w:t>Par q</w:t>
      </w:r>
      <w:r w:rsidR="004B228D">
        <w:t xml:space="preserve">uelle méthode </w:t>
      </w:r>
      <w:r w:rsidR="00314112">
        <w:t xml:space="preserve">peut-on </w:t>
      </w:r>
      <w:r w:rsidR="004B228D">
        <w:t>suivre l’évolution de la cinétique de cette réaction </w:t>
      </w:r>
      <w:r w:rsidR="00314112">
        <w:t>de façon quantit</w:t>
      </w:r>
      <w:r w:rsidR="009D01EB">
        <w:t xml:space="preserve">ative </w:t>
      </w:r>
      <w:r w:rsidR="004B228D">
        <w:t>? Justifier</w:t>
      </w:r>
      <w:r w:rsidR="00A45D0A">
        <w:t xml:space="preserve"> succinctement</w:t>
      </w:r>
      <w:r w:rsidR="004B228D">
        <w:t>.</w:t>
      </w:r>
    </w:p>
    <w:p w14:paraId="064BB857" w14:textId="77777777" w:rsidR="0024683F" w:rsidRDefault="0024683F">
      <w:pPr>
        <w:pStyle w:val="ECEcorps"/>
      </w:pPr>
    </w:p>
    <w:p w14:paraId="21EBA6D7" w14:textId="77777777" w:rsidR="0024683F" w:rsidRDefault="004B228D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686C59A6" w14:textId="77777777" w:rsidR="00AD4E5B" w:rsidRDefault="00AD4E5B">
      <w:pPr>
        <w:pStyle w:val="ECEcorps"/>
      </w:pPr>
    </w:p>
    <w:p w14:paraId="1FB82374" w14:textId="77777777" w:rsidR="0024683F" w:rsidRDefault="00AD4E5B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7634CD10" w14:textId="77777777" w:rsidR="00AD4E5B" w:rsidRDefault="00AD4E5B">
      <w:pPr>
        <w:pStyle w:val="ECEcorps"/>
      </w:pPr>
    </w:p>
    <w:p w14:paraId="62ABDA4B" w14:textId="77777777" w:rsidR="0024683F" w:rsidRDefault="004B228D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75E25645" w14:textId="77777777" w:rsidR="00AD4E5B" w:rsidRDefault="00AD4E5B">
      <w:pPr>
        <w:pStyle w:val="ECEcorps"/>
      </w:pPr>
    </w:p>
    <w:p w14:paraId="07148BE8" w14:textId="77777777" w:rsidR="003B4EF0" w:rsidRDefault="003B4EF0">
      <w:pPr>
        <w:pStyle w:val="ECEcorps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24683F" w14:paraId="3D606663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3A47FA0E" w14:textId="77777777" w:rsidR="0024683F" w:rsidRDefault="006646A8">
            <w:pPr>
              <w:jc w:val="center"/>
              <w:rPr>
                <w:bCs/>
                <w:color w:val="00000A"/>
                <w:szCs w:val="22"/>
              </w:rPr>
            </w:pPr>
            <w:r>
              <w:tab/>
            </w: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7650BC74" w14:textId="77777777" w:rsidR="0024683F" w:rsidRDefault="004B228D">
            <w:pPr>
              <w:pStyle w:val="ECEappel"/>
            </w:pPr>
            <w:r>
              <w:t>APPEL n°1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125AB863" w14:textId="77777777" w:rsidR="0024683F" w:rsidRDefault="0024683F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24683F" w14:paraId="0D506672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3644B530" w14:textId="77777777" w:rsidR="0024683F" w:rsidRDefault="004B228D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04E7C862" w14:textId="77777777" w:rsidR="0024683F" w:rsidRDefault="004B228D">
            <w:pPr>
              <w:pStyle w:val="ECEappel"/>
            </w:pPr>
            <w:r>
              <w:t>Appeler le professeur pour lui présenter vos réponses</w:t>
            </w:r>
          </w:p>
          <w:p w14:paraId="4AFF1830" w14:textId="77777777" w:rsidR="0024683F" w:rsidRDefault="004B228D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374FD94E" w14:textId="77777777" w:rsidR="0024683F" w:rsidRDefault="004B228D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6076E679" w14:textId="77777777" w:rsidR="0024683F" w:rsidRDefault="0024683F">
      <w:pPr>
        <w:pStyle w:val="ECEcorps"/>
      </w:pPr>
    </w:p>
    <w:p w14:paraId="4C749F9A" w14:textId="77777777" w:rsidR="00C602AA" w:rsidRDefault="00C602AA">
      <w:pPr>
        <w:pStyle w:val="ECEcorps"/>
      </w:pPr>
    </w:p>
    <w:p w14:paraId="311BA326" w14:textId="77777777" w:rsidR="0024683F" w:rsidRDefault="00C602AA" w:rsidP="00103C7A">
      <w:pPr>
        <w:pStyle w:val="ECEpartie"/>
        <w:numPr>
          <w:ilvl w:val="0"/>
          <w:numId w:val="9"/>
        </w:numPr>
        <w:rPr>
          <w:b w:val="0"/>
          <w:bCs/>
        </w:rPr>
      </w:pPr>
      <w:bookmarkStart w:id="9" w:name="_Toc500182692"/>
      <w:bookmarkStart w:id="10" w:name="_Toc482638815"/>
      <w:bookmarkStart w:id="11" w:name="_Hlk144822589"/>
      <w:r>
        <w:lastRenderedPageBreak/>
        <w:t>I</w:t>
      </w:r>
      <w:r w:rsidR="00314112">
        <w:t xml:space="preserve">nfluence </w:t>
      </w:r>
      <w:r w:rsidR="003B4EF0">
        <w:t>de la quantité de</w:t>
      </w:r>
      <w:r w:rsidR="00314112">
        <w:t xml:space="preserve"> catalyseur</w:t>
      </w:r>
      <w:r w:rsidR="003B4EF0">
        <w:t xml:space="preserve"> ajouté</w:t>
      </w:r>
      <w:r w:rsidR="004B228D">
        <w:t xml:space="preserve"> </w:t>
      </w:r>
      <w:r w:rsidR="004B228D">
        <w:rPr>
          <w:b w:val="0"/>
          <w:bCs/>
        </w:rPr>
        <w:t>(</w:t>
      </w:r>
      <w:r w:rsidR="002E51D7">
        <w:rPr>
          <w:b w:val="0"/>
        </w:rPr>
        <w:t>4</w:t>
      </w:r>
      <w:r w:rsidR="004B228D">
        <w:rPr>
          <w:b w:val="0"/>
        </w:rPr>
        <w:t>0 minutes conseillées</w:t>
      </w:r>
      <w:bookmarkEnd w:id="9"/>
      <w:bookmarkEnd w:id="10"/>
      <w:r w:rsidR="004B228D">
        <w:rPr>
          <w:b w:val="0"/>
          <w:bCs/>
        </w:rPr>
        <w:t>)</w:t>
      </w:r>
    </w:p>
    <w:bookmarkEnd w:id="11"/>
    <w:p w14:paraId="0C4EB83B" w14:textId="77777777" w:rsidR="0024683F" w:rsidRDefault="0024683F">
      <w:pPr>
        <w:pStyle w:val="ECEcorps"/>
      </w:pPr>
    </w:p>
    <w:p w14:paraId="42FE7797" w14:textId="77777777" w:rsidR="00551E9E" w:rsidRDefault="00551E9E" w:rsidP="00103C7A">
      <w:pPr>
        <w:pStyle w:val="ECEcorps"/>
        <w:numPr>
          <w:ilvl w:val="1"/>
          <w:numId w:val="9"/>
        </w:numPr>
        <w:rPr>
          <w:rFonts w:eastAsia="Arial Unicode MS"/>
          <w:iCs/>
        </w:rPr>
      </w:pPr>
      <w:r>
        <w:rPr>
          <w:rFonts w:eastAsia="Arial Unicode MS"/>
          <w:iCs/>
        </w:rPr>
        <w:t xml:space="preserve">Proposer un protocole expérimental permettant de </w:t>
      </w:r>
      <w:r w:rsidR="00314112">
        <w:rPr>
          <w:rFonts w:eastAsia="Arial Unicode MS"/>
          <w:iCs/>
        </w:rPr>
        <w:t>mettre en évidence de façon qua</w:t>
      </w:r>
      <w:r w:rsidR="004F6CBC">
        <w:rPr>
          <w:rFonts w:eastAsia="Arial Unicode MS"/>
          <w:iCs/>
        </w:rPr>
        <w:t>ntit</w:t>
      </w:r>
      <w:r w:rsidR="00314112">
        <w:rPr>
          <w:rFonts w:eastAsia="Arial Unicode MS"/>
          <w:iCs/>
        </w:rPr>
        <w:t xml:space="preserve">ative </w:t>
      </w:r>
      <w:r w:rsidR="00B67438">
        <w:rPr>
          <w:rFonts w:eastAsia="Arial Unicode MS"/>
          <w:iCs/>
        </w:rPr>
        <w:t>l’</w:t>
      </w:r>
      <w:r w:rsidR="00D77F9A">
        <w:rPr>
          <w:rFonts w:eastAsia="Arial Unicode MS"/>
          <w:iCs/>
        </w:rPr>
        <w:t>influence</w:t>
      </w:r>
      <w:r w:rsidR="00314112">
        <w:rPr>
          <w:rFonts w:eastAsia="Arial Unicode MS"/>
          <w:iCs/>
        </w:rPr>
        <w:t xml:space="preserve"> </w:t>
      </w:r>
      <w:r w:rsidR="00035AC7">
        <w:rPr>
          <w:rFonts w:eastAsia="Arial Unicode MS"/>
          <w:iCs/>
        </w:rPr>
        <w:t xml:space="preserve">de la quantité de catalyseur </w:t>
      </w:r>
      <w:r w:rsidR="00D77F9A">
        <w:rPr>
          <w:rFonts w:eastAsia="Arial Unicode MS"/>
          <w:iCs/>
        </w:rPr>
        <w:t xml:space="preserve">sur la </w:t>
      </w:r>
      <w:r w:rsidR="00F2506B">
        <w:rPr>
          <w:rFonts w:eastAsia="Arial Unicode MS"/>
          <w:iCs/>
        </w:rPr>
        <w:t>réact</w:t>
      </w:r>
      <w:r w:rsidR="00D77F9A">
        <w:rPr>
          <w:rFonts w:eastAsia="Arial Unicode MS"/>
          <w:iCs/>
        </w:rPr>
        <w:t>ion étudiée</w:t>
      </w:r>
      <w:r w:rsidR="009059D1">
        <w:rPr>
          <w:rFonts w:eastAsia="Arial Unicode MS"/>
          <w:iCs/>
        </w:rPr>
        <w:t>.</w:t>
      </w:r>
    </w:p>
    <w:p w14:paraId="373EB2A0" w14:textId="77777777" w:rsidR="00343B8F" w:rsidRDefault="00343B8F" w:rsidP="00551E9E">
      <w:pPr>
        <w:pStyle w:val="ECEcorps"/>
        <w:jc w:val="left"/>
      </w:pPr>
    </w:p>
    <w:p w14:paraId="7B5764A3" w14:textId="77777777" w:rsidR="00551E9E" w:rsidRDefault="00551E9E" w:rsidP="00551E9E">
      <w:pPr>
        <w:pStyle w:val="ECEcorps"/>
        <w:jc w:val="left"/>
      </w:pPr>
      <w:r>
        <w:t>………………………………………………………………………………………………………………………………………</w:t>
      </w:r>
    </w:p>
    <w:p w14:paraId="62BCAA1D" w14:textId="77777777" w:rsidR="00551E9E" w:rsidRDefault="00551E9E" w:rsidP="00551E9E">
      <w:pPr>
        <w:pStyle w:val="ECEcorps"/>
      </w:pPr>
    </w:p>
    <w:p w14:paraId="7AD6FFC3" w14:textId="77777777" w:rsidR="00551E9E" w:rsidRDefault="00551E9E" w:rsidP="00551E9E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51EC4E4" w14:textId="77777777" w:rsidR="00551E9E" w:rsidRDefault="00551E9E" w:rsidP="00551E9E">
      <w:pPr>
        <w:pStyle w:val="ECEcorps"/>
      </w:pPr>
    </w:p>
    <w:p w14:paraId="28742BC8" w14:textId="77777777" w:rsidR="00551E9E" w:rsidRDefault="00551E9E" w:rsidP="00551E9E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0BC0600A" w14:textId="77777777" w:rsidR="00551E9E" w:rsidRDefault="00551E9E" w:rsidP="00551E9E">
      <w:pPr>
        <w:pStyle w:val="ECEcorps"/>
      </w:pPr>
    </w:p>
    <w:p w14:paraId="6E3124F0" w14:textId="77777777" w:rsidR="00551E9E" w:rsidRDefault="00551E9E" w:rsidP="00551E9E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6E630C10" w14:textId="77777777" w:rsidR="00551E9E" w:rsidRDefault="00551E9E" w:rsidP="00551E9E">
      <w:pPr>
        <w:pStyle w:val="ECEcorps"/>
      </w:pPr>
    </w:p>
    <w:p w14:paraId="68D2ABD5" w14:textId="77777777" w:rsidR="00551E9E" w:rsidRDefault="00551E9E" w:rsidP="00551E9E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75170B7A" w14:textId="77777777" w:rsidR="00E256AA" w:rsidRDefault="00E256AA" w:rsidP="00551E9E">
      <w:pPr>
        <w:pStyle w:val="ECEcorps"/>
      </w:pPr>
    </w:p>
    <w:p w14:paraId="10204641" w14:textId="77777777" w:rsidR="00E256AA" w:rsidRDefault="00E256AA" w:rsidP="00E256AA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133D3B3" w14:textId="77777777" w:rsidR="00BD461D" w:rsidRDefault="00BD461D" w:rsidP="00BD461D">
      <w:pPr>
        <w:pStyle w:val="ECEcorps"/>
      </w:pPr>
    </w:p>
    <w:p w14:paraId="7C4D5AAE" w14:textId="77777777" w:rsidR="00BD461D" w:rsidRDefault="00BD461D" w:rsidP="00BD461D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3E9CD18D" w14:textId="77777777" w:rsidR="004F6CBC" w:rsidRDefault="004F6CBC" w:rsidP="00BD461D">
      <w:pPr>
        <w:pStyle w:val="ECEcorps"/>
      </w:pPr>
    </w:p>
    <w:p w14:paraId="211FF04E" w14:textId="77777777" w:rsidR="004F6CBC" w:rsidRDefault="004F6CBC" w:rsidP="004F6C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6152B142" w14:textId="77777777" w:rsidR="004F6CBC" w:rsidRDefault="004F6CBC" w:rsidP="004F6CBC">
      <w:pPr>
        <w:pStyle w:val="ECEcorps"/>
      </w:pPr>
    </w:p>
    <w:p w14:paraId="3C671169" w14:textId="77777777" w:rsidR="004F6CBC" w:rsidRDefault="004F6CBC" w:rsidP="004F6C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913BA37" w14:textId="77777777" w:rsidR="00FD3F27" w:rsidRDefault="00FD3F27" w:rsidP="00CE3A6C">
      <w:pPr>
        <w:pStyle w:val="ECEcorps"/>
        <w:rPr>
          <w:rFonts w:eastAsia="Arial Unicode MS"/>
          <w:iCs/>
        </w:rPr>
      </w:pPr>
    </w:p>
    <w:p w14:paraId="64DBBE59" w14:textId="77777777" w:rsidR="006646A8" w:rsidRDefault="006646A8" w:rsidP="004F6CBC">
      <w:pPr>
        <w:pStyle w:val="ECEcorps"/>
        <w:rPr>
          <w:rFonts w:eastAsia="Arial Unicode MS"/>
          <w:iCs/>
        </w:rPr>
      </w:pPr>
    </w:p>
    <w:p w14:paraId="5D224B86" w14:textId="77777777" w:rsidR="006646A8" w:rsidRDefault="006646A8" w:rsidP="004F6CBC">
      <w:pPr>
        <w:pStyle w:val="ECEcorps"/>
        <w:rPr>
          <w:rFonts w:eastAsia="Arial Unicode MS"/>
          <w:iCs/>
        </w:rPr>
      </w:pPr>
    </w:p>
    <w:tbl>
      <w:tblPr>
        <w:tblStyle w:val="Grilledutableau"/>
        <w:tblW w:w="9697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27"/>
        <w:gridCol w:w="6843"/>
        <w:gridCol w:w="1427"/>
      </w:tblGrid>
      <w:tr w:rsidR="006646A8" w14:paraId="499E00C8" w14:textId="77777777" w:rsidTr="00C5689B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07B842CD" w14:textId="77777777" w:rsidR="006646A8" w:rsidRDefault="006646A8" w:rsidP="00C5689B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42E77443" w14:textId="77777777" w:rsidR="006646A8" w:rsidRDefault="006646A8" w:rsidP="00C5689B">
            <w:pPr>
              <w:pStyle w:val="ECEappel"/>
            </w:pPr>
            <w:r>
              <w:t>APPEL n°2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4463F43F" w14:textId="77777777" w:rsidR="006646A8" w:rsidRDefault="006646A8" w:rsidP="00C5689B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6646A8" w14:paraId="24938BA7" w14:textId="77777777" w:rsidTr="00C5689B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4D90E813" w14:textId="77777777" w:rsidR="006646A8" w:rsidRDefault="006646A8" w:rsidP="00C5689B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4B23FE90" w14:textId="77777777" w:rsidR="00D77F9A" w:rsidRDefault="006646A8" w:rsidP="00C5689B">
            <w:pPr>
              <w:pStyle w:val="ECEappel"/>
            </w:pPr>
            <w:r>
              <w:t xml:space="preserve">Appeler le professeur pour lui présenter le protocole </w:t>
            </w:r>
          </w:p>
          <w:p w14:paraId="3EE9B61A" w14:textId="77777777" w:rsidR="006646A8" w:rsidRDefault="006646A8" w:rsidP="00C5689B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26FBCA7B" w14:textId="77777777" w:rsidR="006646A8" w:rsidRDefault="006646A8" w:rsidP="00C5689B">
            <w:pPr>
              <w:jc w:val="center"/>
              <w:rPr>
                <w:bCs/>
                <w:color w:val="00000A"/>
                <w:szCs w:val="22"/>
              </w:rPr>
            </w:pPr>
            <w:bookmarkStart w:id="12" w:name="_Hlk81846400"/>
            <w:bookmarkEnd w:id="12"/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4B615DA2" w14:textId="77777777" w:rsidR="006646A8" w:rsidRDefault="006646A8" w:rsidP="004F6CBC">
      <w:pPr>
        <w:pStyle w:val="ECEcorps"/>
        <w:rPr>
          <w:rFonts w:eastAsia="Arial Unicode MS"/>
          <w:iCs/>
        </w:rPr>
      </w:pPr>
    </w:p>
    <w:p w14:paraId="7151F321" w14:textId="77777777" w:rsidR="006646A8" w:rsidRDefault="006646A8" w:rsidP="004F6CBC">
      <w:pPr>
        <w:pStyle w:val="ECEcorps"/>
        <w:rPr>
          <w:rFonts w:eastAsia="Arial Unicode MS"/>
          <w:iCs/>
        </w:rPr>
      </w:pPr>
    </w:p>
    <w:p w14:paraId="6FE92CAD" w14:textId="77777777" w:rsidR="00D77F9A" w:rsidRDefault="009631C5" w:rsidP="00103C7A">
      <w:pPr>
        <w:pStyle w:val="ECEcorps"/>
        <w:numPr>
          <w:ilvl w:val="1"/>
          <w:numId w:val="9"/>
        </w:numPr>
        <w:rPr>
          <w:rFonts w:eastAsia="Arial Unicode MS"/>
          <w:iCs/>
        </w:rPr>
      </w:pPr>
      <w:r>
        <w:rPr>
          <w:rFonts w:eastAsia="Arial Unicode MS"/>
          <w:iCs/>
        </w:rPr>
        <w:t>L</w:t>
      </w:r>
      <w:r w:rsidR="006646A8">
        <w:rPr>
          <w:rFonts w:eastAsia="Arial Unicode MS"/>
          <w:iCs/>
        </w:rPr>
        <w:t>e protocole expérimental</w:t>
      </w:r>
      <w:r>
        <w:rPr>
          <w:rFonts w:eastAsia="Arial Unicode MS"/>
          <w:iCs/>
        </w:rPr>
        <w:t xml:space="preserve"> sera mis en œuvre</w:t>
      </w:r>
      <w:r w:rsidR="006646A8">
        <w:rPr>
          <w:rFonts w:eastAsia="Arial Unicode MS"/>
          <w:iCs/>
        </w:rPr>
        <w:t xml:space="preserve"> </w:t>
      </w:r>
      <w:r w:rsidR="0023355A">
        <w:rPr>
          <w:rFonts w:eastAsia="Arial Unicode MS"/>
          <w:iCs/>
        </w:rPr>
        <w:t>dans les conditions d</w:t>
      </w:r>
      <w:r w:rsidR="000C6CDF">
        <w:rPr>
          <w:rFonts w:eastAsia="Arial Unicode MS"/>
          <w:iCs/>
        </w:rPr>
        <w:t xml:space="preserve">es deux expériences </w:t>
      </w:r>
      <w:r w:rsidR="00D77F9A">
        <w:rPr>
          <w:rFonts w:eastAsia="Arial Unicode MS"/>
          <w:iCs/>
        </w:rPr>
        <w:t>ci-dessous</w:t>
      </w:r>
      <w:r w:rsidR="00E82001">
        <w:rPr>
          <w:rFonts w:eastAsia="Arial Unicode MS"/>
          <w:iCs/>
        </w:rPr>
        <w:t> :</w:t>
      </w:r>
    </w:p>
    <w:p w14:paraId="5F63D412" w14:textId="77777777" w:rsidR="00D77F9A" w:rsidRDefault="00D77F9A" w:rsidP="00D77F9A">
      <w:pPr>
        <w:pStyle w:val="ECEcorps"/>
        <w:rPr>
          <w:rFonts w:eastAsia="Arial Unicode MS"/>
          <w:iCs/>
        </w:rPr>
      </w:pPr>
    </w:p>
    <w:p w14:paraId="13CB8DAF" w14:textId="77777777" w:rsidR="00D77F9A" w:rsidRDefault="00D77F9A" w:rsidP="00D77F9A">
      <w:pPr>
        <w:pStyle w:val="ECEcorps"/>
        <w:rPr>
          <w:rFonts w:eastAsia="Arial Unicode MS"/>
          <w:i/>
        </w:rPr>
      </w:pPr>
      <w:r>
        <w:rPr>
          <w:rFonts w:eastAsia="Arial Unicode MS"/>
          <w:i/>
        </w:rPr>
        <w:t>Expérience n°1</w:t>
      </w:r>
    </w:p>
    <w:tbl>
      <w:tblPr>
        <w:tblStyle w:val="Grilledutableau"/>
        <w:tblW w:w="8774" w:type="dxa"/>
        <w:jc w:val="center"/>
        <w:tblCellMar>
          <w:left w:w="113" w:type="dxa"/>
        </w:tblCellMar>
        <w:tblLook w:val="04A0" w:firstRow="1" w:lastRow="0" w:firstColumn="1" w:lastColumn="0" w:noHBand="0" w:noVBand="1"/>
      </w:tblPr>
      <w:tblGrid>
        <w:gridCol w:w="1811"/>
        <w:gridCol w:w="1729"/>
        <w:gridCol w:w="1782"/>
        <w:gridCol w:w="1726"/>
        <w:gridCol w:w="1726"/>
      </w:tblGrid>
      <w:tr w:rsidR="00D77F9A" w14:paraId="3DEDE898" w14:textId="77777777" w:rsidTr="000F6057">
        <w:trPr>
          <w:trHeight w:val="397"/>
          <w:jc w:val="center"/>
        </w:trPr>
        <w:tc>
          <w:tcPr>
            <w:tcW w:w="181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03072F92" w14:textId="77777777" w:rsidR="00D77F9A" w:rsidRDefault="00D77F9A" w:rsidP="000F6057">
            <w:pPr>
              <w:pStyle w:val="ECEcorps"/>
              <w:tabs>
                <w:tab w:val="left" w:pos="5380"/>
              </w:tabs>
              <w:jc w:val="center"/>
            </w:pPr>
          </w:p>
        </w:tc>
        <w:tc>
          <w:tcPr>
            <w:tcW w:w="1729" w:type="dxa"/>
            <w:shd w:val="clear" w:color="auto" w:fill="auto"/>
            <w:tcMar>
              <w:left w:w="108" w:type="dxa"/>
            </w:tcMar>
            <w:vAlign w:val="center"/>
          </w:tcPr>
          <w:p w14:paraId="45B8A1F8" w14:textId="77777777" w:rsidR="00D77F9A" w:rsidRDefault="00D77F9A" w:rsidP="000F6057">
            <w:pPr>
              <w:pStyle w:val="ECEcorps"/>
              <w:tabs>
                <w:tab w:val="left" w:pos="5380"/>
              </w:tabs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V</w:t>
            </w:r>
            <w:r>
              <w:rPr>
                <w:i/>
                <w:iCs/>
                <w:vertAlign w:val="subscript"/>
              </w:rPr>
              <w:t>eau</w:t>
            </w:r>
          </w:p>
        </w:tc>
        <w:tc>
          <w:tcPr>
            <w:tcW w:w="1782" w:type="dxa"/>
            <w:shd w:val="clear" w:color="auto" w:fill="auto"/>
            <w:tcMar>
              <w:left w:w="108" w:type="dxa"/>
            </w:tcMar>
            <w:vAlign w:val="center"/>
          </w:tcPr>
          <w:p w14:paraId="572A8E32" w14:textId="77777777" w:rsidR="00D77F9A" w:rsidRDefault="00D77F9A" w:rsidP="000F6057">
            <w:pPr>
              <w:pStyle w:val="ECEcorps"/>
              <w:tabs>
                <w:tab w:val="left" w:pos="5380"/>
              </w:tabs>
              <w:jc w:val="center"/>
            </w:pPr>
            <w:r w:rsidRPr="003D6D3E">
              <w:rPr>
                <w:i/>
                <w:iCs/>
              </w:rPr>
              <w:t>V</w:t>
            </w:r>
            <w:r w:rsidRPr="003D6D3E">
              <w:rPr>
                <w:i/>
                <w:iCs/>
                <w:vertAlign w:val="subscript"/>
              </w:rPr>
              <w:t>acide ascorbique</w:t>
            </w:r>
          </w:p>
        </w:tc>
        <w:tc>
          <w:tcPr>
            <w:tcW w:w="1726" w:type="dxa"/>
            <w:tcMar>
              <w:left w:w="108" w:type="dxa"/>
            </w:tcMar>
            <w:vAlign w:val="center"/>
          </w:tcPr>
          <w:p w14:paraId="169E029C" w14:textId="77777777" w:rsidR="00D77F9A" w:rsidRDefault="008D107A" w:rsidP="000F6057">
            <w:pPr>
              <w:pStyle w:val="ECEcorps"/>
              <w:tabs>
                <w:tab w:val="left" w:pos="5380"/>
              </w:tabs>
              <w:jc w:val="center"/>
              <w:rPr>
                <w:i/>
                <w:iCs/>
              </w:rPr>
            </w:pPr>
            <w:r w:rsidRPr="003D6D3E">
              <w:rPr>
                <w:i/>
                <w:iCs/>
              </w:rPr>
              <w:t>V</w:t>
            </w:r>
            <w:r w:rsidRPr="003D6D3E">
              <w:rPr>
                <w:i/>
                <w:iCs/>
                <w:vertAlign w:val="subscript"/>
              </w:rPr>
              <w:t xml:space="preserve">acide </w:t>
            </w:r>
            <w:r>
              <w:rPr>
                <w:i/>
                <w:iCs/>
                <w:vertAlign w:val="subscript"/>
              </w:rPr>
              <w:t>chlorhydrique</w:t>
            </w:r>
          </w:p>
        </w:tc>
        <w:tc>
          <w:tcPr>
            <w:tcW w:w="1726" w:type="dxa"/>
            <w:shd w:val="clear" w:color="auto" w:fill="auto"/>
            <w:tcMar>
              <w:left w:w="108" w:type="dxa"/>
            </w:tcMar>
            <w:vAlign w:val="center"/>
          </w:tcPr>
          <w:p w14:paraId="46D6EA78" w14:textId="77777777" w:rsidR="00D77F9A" w:rsidRDefault="00D77F9A" w:rsidP="000F6057">
            <w:pPr>
              <w:pStyle w:val="ECEcorps"/>
              <w:tabs>
                <w:tab w:val="left" w:pos="5380"/>
              </w:tabs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V</w:t>
            </w:r>
            <w:r>
              <w:rPr>
                <w:i/>
                <w:iCs/>
                <w:vertAlign w:val="subscript"/>
              </w:rPr>
              <w:t>bleu</w:t>
            </w:r>
          </w:p>
        </w:tc>
      </w:tr>
      <w:tr w:rsidR="00D77F9A" w14:paraId="77EAC5DC" w14:textId="77777777" w:rsidTr="000F6057">
        <w:trPr>
          <w:trHeight w:val="397"/>
          <w:jc w:val="center"/>
        </w:trPr>
        <w:tc>
          <w:tcPr>
            <w:tcW w:w="1811" w:type="dxa"/>
            <w:shd w:val="clear" w:color="auto" w:fill="auto"/>
            <w:tcMar>
              <w:left w:w="108" w:type="dxa"/>
            </w:tcMar>
            <w:vAlign w:val="center"/>
          </w:tcPr>
          <w:p w14:paraId="6B00D161" w14:textId="77777777" w:rsidR="00D77F9A" w:rsidRDefault="00D77F9A" w:rsidP="000F6057">
            <w:pPr>
              <w:pStyle w:val="ECEcorps"/>
              <w:tabs>
                <w:tab w:val="left" w:pos="5380"/>
              </w:tabs>
              <w:jc w:val="center"/>
            </w:pPr>
            <w:r>
              <w:t>Volumes (mL)</w:t>
            </w:r>
          </w:p>
        </w:tc>
        <w:tc>
          <w:tcPr>
            <w:tcW w:w="1729" w:type="dxa"/>
            <w:shd w:val="clear" w:color="auto" w:fill="auto"/>
            <w:tcMar>
              <w:left w:w="108" w:type="dxa"/>
            </w:tcMar>
            <w:vAlign w:val="center"/>
          </w:tcPr>
          <w:p w14:paraId="196D5EFE" w14:textId="77777777" w:rsidR="00D77F9A" w:rsidRDefault="009059D1" w:rsidP="000F6057">
            <w:pPr>
              <w:pStyle w:val="ECEcorps"/>
              <w:tabs>
                <w:tab w:val="left" w:pos="5380"/>
              </w:tabs>
              <w:jc w:val="center"/>
            </w:pPr>
            <w:r>
              <w:t>9</w:t>
            </w:r>
            <w:r w:rsidR="00D77F9A">
              <w:t>,0</w:t>
            </w:r>
          </w:p>
        </w:tc>
        <w:tc>
          <w:tcPr>
            <w:tcW w:w="1782" w:type="dxa"/>
            <w:shd w:val="clear" w:color="auto" w:fill="auto"/>
            <w:tcMar>
              <w:left w:w="108" w:type="dxa"/>
            </w:tcMar>
            <w:vAlign w:val="center"/>
          </w:tcPr>
          <w:p w14:paraId="13E1E75B" w14:textId="77777777" w:rsidR="00D77F9A" w:rsidRDefault="00D77F9A" w:rsidP="000F6057">
            <w:pPr>
              <w:pStyle w:val="ECEcorps"/>
              <w:tabs>
                <w:tab w:val="left" w:pos="5380"/>
              </w:tabs>
              <w:jc w:val="center"/>
            </w:pPr>
            <w:r>
              <w:t>9,0</w:t>
            </w:r>
          </w:p>
        </w:tc>
        <w:tc>
          <w:tcPr>
            <w:tcW w:w="1726" w:type="dxa"/>
            <w:tcMar>
              <w:left w:w="108" w:type="dxa"/>
            </w:tcMar>
            <w:vAlign w:val="center"/>
          </w:tcPr>
          <w:p w14:paraId="5C75408F" w14:textId="77777777" w:rsidR="00D77F9A" w:rsidRDefault="009059D1" w:rsidP="000F6057">
            <w:pPr>
              <w:pStyle w:val="ECEcorps"/>
              <w:tabs>
                <w:tab w:val="left" w:pos="5380"/>
              </w:tabs>
              <w:jc w:val="center"/>
            </w:pPr>
            <w:r>
              <w:t>1</w:t>
            </w:r>
            <w:r w:rsidR="00A22066">
              <w:t>,0</w:t>
            </w:r>
          </w:p>
        </w:tc>
        <w:tc>
          <w:tcPr>
            <w:tcW w:w="1726" w:type="dxa"/>
            <w:shd w:val="clear" w:color="auto" w:fill="auto"/>
            <w:tcMar>
              <w:left w:w="108" w:type="dxa"/>
            </w:tcMar>
            <w:vAlign w:val="center"/>
          </w:tcPr>
          <w:p w14:paraId="193A9820" w14:textId="77777777" w:rsidR="00D77F9A" w:rsidRDefault="00D77F9A" w:rsidP="000F6057">
            <w:pPr>
              <w:pStyle w:val="ECEcorps"/>
              <w:tabs>
                <w:tab w:val="left" w:pos="5380"/>
              </w:tabs>
              <w:jc w:val="center"/>
            </w:pPr>
            <w:r>
              <w:t>1,0</w:t>
            </w:r>
          </w:p>
        </w:tc>
      </w:tr>
    </w:tbl>
    <w:p w14:paraId="04B578A5" w14:textId="77777777" w:rsidR="00D77F9A" w:rsidRDefault="00D77F9A" w:rsidP="00D77F9A">
      <w:pPr>
        <w:pStyle w:val="ECEcorps"/>
        <w:rPr>
          <w:rFonts w:eastAsia="Arial Unicode MS"/>
          <w:i/>
        </w:rPr>
      </w:pPr>
    </w:p>
    <w:p w14:paraId="40E1FED3" w14:textId="77777777" w:rsidR="00D77F9A" w:rsidRDefault="00D77F9A" w:rsidP="00D77F9A">
      <w:pPr>
        <w:pStyle w:val="ECEcorps"/>
        <w:rPr>
          <w:rFonts w:eastAsia="Arial Unicode MS"/>
          <w:i/>
        </w:rPr>
      </w:pPr>
    </w:p>
    <w:p w14:paraId="38F9B6ED" w14:textId="77777777" w:rsidR="00D77F9A" w:rsidRDefault="00D77F9A" w:rsidP="00D77F9A">
      <w:pPr>
        <w:pStyle w:val="ECEcorps"/>
        <w:rPr>
          <w:rFonts w:eastAsia="Arial Unicode MS"/>
          <w:i/>
        </w:rPr>
      </w:pPr>
      <w:r>
        <w:rPr>
          <w:rFonts w:eastAsia="Arial Unicode MS"/>
          <w:i/>
        </w:rPr>
        <w:t>Expérience n°2</w:t>
      </w:r>
    </w:p>
    <w:tbl>
      <w:tblPr>
        <w:tblStyle w:val="Grilledutableau"/>
        <w:tblW w:w="8774" w:type="dxa"/>
        <w:jc w:val="center"/>
        <w:tblCellMar>
          <w:left w:w="113" w:type="dxa"/>
        </w:tblCellMar>
        <w:tblLook w:val="04A0" w:firstRow="1" w:lastRow="0" w:firstColumn="1" w:lastColumn="0" w:noHBand="0" w:noVBand="1"/>
      </w:tblPr>
      <w:tblGrid>
        <w:gridCol w:w="1811"/>
        <w:gridCol w:w="1729"/>
        <w:gridCol w:w="1782"/>
        <w:gridCol w:w="1726"/>
        <w:gridCol w:w="1726"/>
      </w:tblGrid>
      <w:tr w:rsidR="00D77F9A" w14:paraId="774332F2" w14:textId="77777777" w:rsidTr="000F6057">
        <w:trPr>
          <w:trHeight w:val="397"/>
          <w:jc w:val="center"/>
        </w:trPr>
        <w:tc>
          <w:tcPr>
            <w:tcW w:w="1811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5EEB6681" w14:textId="77777777" w:rsidR="00D77F9A" w:rsidRDefault="00D77F9A" w:rsidP="000F6057">
            <w:pPr>
              <w:pStyle w:val="ECEcorps"/>
              <w:tabs>
                <w:tab w:val="left" w:pos="5380"/>
              </w:tabs>
              <w:jc w:val="center"/>
            </w:pPr>
          </w:p>
        </w:tc>
        <w:tc>
          <w:tcPr>
            <w:tcW w:w="1729" w:type="dxa"/>
            <w:shd w:val="clear" w:color="auto" w:fill="auto"/>
            <w:tcMar>
              <w:left w:w="108" w:type="dxa"/>
            </w:tcMar>
            <w:vAlign w:val="center"/>
          </w:tcPr>
          <w:p w14:paraId="07C85CDA" w14:textId="77777777" w:rsidR="00D77F9A" w:rsidRDefault="00D77F9A" w:rsidP="000F6057">
            <w:pPr>
              <w:pStyle w:val="ECEcorps"/>
              <w:tabs>
                <w:tab w:val="left" w:pos="5380"/>
              </w:tabs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V</w:t>
            </w:r>
            <w:r>
              <w:rPr>
                <w:i/>
                <w:iCs/>
                <w:vertAlign w:val="subscript"/>
              </w:rPr>
              <w:t>eau</w:t>
            </w:r>
          </w:p>
        </w:tc>
        <w:tc>
          <w:tcPr>
            <w:tcW w:w="1782" w:type="dxa"/>
            <w:shd w:val="clear" w:color="auto" w:fill="auto"/>
            <w:tcMar>
              <w:left w:w="108" w:type="dxa"/>
            </w:tcMar>
            <w:vAlign w:val="center"/>
          </w:tcPr>
          <w:p w14:paraId="2C9EBF95" w14:textId="77777777" w:rsidR="00D77F9A" w:rsidRDefault="00D77F9A" w:rsidP="000F6057">
            <w:pPr>
              <w:pStyle w:val="ECEcorps"/>
              <w:tabs>
                <w:tab w:val="left" w:pos="5380"/>
              </w:tabs>
              <w:jc w:val="center"/>
            </w:pPr>
            <w:r w:rsidRPr="003D6D3E">
              <w:rPr>
                <w:i/>
                <w:iCs/>
              </w:rPr>
              <w:t>V</w:t>
            </w:r>
            <w:r w:rsidRPr="003D6D3E">
              <w:rPr>
                <w:i/>
                <w:iCs/>
                <w:vertAlign w:val="subscript"/>
              </w:rPr>
              <w:t>acide ascorbique</w:t>
            </w:r>
          </w:p>
        </w:tc>
        <w:tc>
          <w:tcPr>
            <w:tcW w:w="1726" w:type="dxa"/>
            <w:tcMar>
              <w:left w:w="108" w:type="dxa"/>
            </w:tcMar>
            <w:vAlign w:val="center"/>
          </w:tcPr>
          <w:p w14:paraId="61288D4B" w14:textId="77777777" w:rsidR="00D77F9A" w:rsidRDefault="008D107A" w:rsidP="000F6057">
            <w:pPr>
              <w:pStyle w:val="ECEcorps"/>
              <w:tabs>
                <w:tab w:val="left" w:pos="5380"/>
              </w:tabs>
              <w:jc w:val="center"/>
              <w:rPr>
                <w:i/>
                <w:iCs/>
              </w:rPr>
            </w:pPr>
            <w:r w:rsidRPr="003D6D3E">
              <w:rPr>
                <w:i/>
                <w:iCs/>
              </w:rPr>
              <w:t>V</w:t>
            </w:r>
            <w:r w:rsidRPr="003D6D3E">
              <w:rPr>
                <w:i/>
                <w:iCs/>
                <w:vertAlign w:val="subscript"/>
              </w:rPr>
              <w:t xml:space="preserve">acide </w:t>
            </w:r>
            <w:r>
              <w:rPr>
                <w:i/>
                <w:iCs/>
                <w:vertAlign w:val="subscript"/>
              </w:rPr>
              <w:t>chlorhydrique</w:t>
            </w:r>
          </w:p>
        </w:tc>
        <w:tc>
          <w:tcPr>
            <w:tcW w:w="1726" w:type="dxa"/>
            <w:shd w:val="clear" w:color="auto" w:fill="auto"/>
            <w:tcMar>
              <w:left w:w="108" w:type="dxa"/>
            </w:tcMar>
            <w:vAlign w:val="center"/>
          </w:tcPr>
          <w:p w14:paraId="6BC1721A" w14:textId="77777777" w:rsidR="00D77F9A" w:rsidRDefault="00D77F9A" w:rsidP="000F6057">
            <w:pPr>
              <w:pStyle w:val="ECEcorps"/>
              <w:tabs>
                <w:tab w:val="left" w:pos="5380"/>
              </w:tabs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V</w:t>
            </w:r>
            <w:r>
              <w:rPr>
                <w:i/>
                <w:iCs/>
                <w:vertAlign w:val="subscript"/>
              </w:rPr>
              <w:t>bleu</w:t>
            </w:r>
          </w:p>
        </w:tc>
      </w:tr>
      <w:tr w:rsidR="00D77F9A" w14:paraId="0DF00BAC" w14:textId="77777777" w:rsidTr="000F6057">
        <w:trPr>
          <w:trHeight w:val="397"/>
          <w:jc w:val="center"/>
        </w:trPr>
        <w:tc>
          <w:tcPr>
            <w:tcW w:w="1811" w:type="dxa"/>
            <w:shd w:val="clear" w:color="auto" w:fill="auto"/>
            <w:tcMar>
              <w:left w:w="108" w:type="dxa"/>
            </w:tcMar>
            <w:vAlign w:val="center"/>
          </w:tcPr>
          <w:p w14:paraId="68067682" w14:textId="77777777" w:rsidR="00D77F9A" w:rsidRDefault="00D77F9A" w:rsidP="000F6057">
            <w:pPr>
              <w:pStyle w:val="ECEcorps"/>
              <w:tabs>
                <w:tab w:val="left" w:pos="5380"/>
              </w:tabs>
              <w:jc w:val="center"/>
            </w:pPr>
            <w:r>
              <w:t>Volumes (mL)</w:t>
            </w:r>
          </w:p>
        </w:tc>
        <w:tc>
          <w:tcPr>
            <w:tcW w:w="1729" w:type="dxa"/>
            <w:shd w:val="clear" w:color="auto" w:fill="auto"/>
            <w:tcMar>
              <w:left w:w="108" w:type="dxa"/>
            </w:tcMar>
            <w:vAlign w:val="center"/>
          </w:tcPr>
          <w:p w14:paraId="5AFD3829" w14:textId="77777777" w:rsidR="00D77F9A" w:rsidRDefault="00D77F9A" w:rsidP="000F6057">
            <w:pPr>
              <w:pStyle w:val="ECEcorps"/>
              <w:tabs>
                <w:tab w:val="left" w:pos="5380"/>
              </w:tabs>
              <w:jc w:val="center"/>
            </w:pPr>
            <w:r>
              <w:t>5,0</w:t>
            </w:r>
          </w:p>
        </w:tc>
        <w:tc>
          <w:tcPr>
            <w:tcW w:w="1782" w:type="dxa"/>
            <w:shd w:val="clear" w:color="auto" w:fill="auto"/>
            <w:tcMar>
              <w:left w:w="108" w:type="dxa"/>
            </w:tcMar>
            <w:vAlign w:val="center"/>
          </w:tcPr>
          <w:p w14:paraId="3F605C0E" w14:textId="77777777" w:rsidR="00D77F9A" w:rsidRDefault="00D77F9A" w:rsidP="000F6057">
            <w:pPr>
              <w:pStyle w:val="ECEcorps"/>
              <w:tabs>
                <w:tab w:val="left" w:pos="5380"/>
              </w:tabs>
              <w:jc w:val="center"/>
            </w:pPr>
            <w:r>
              <w:t>9,0</w:t>
            </w:r>
          </w:p>
        </w:tc>
        <w:tc>
          <w:tcPr>
            <w:tcW w:w="1726" w:type="dxa"/>
            <w:tcMar>
              <w:left w:w="108" w:type="dxa"/>
            </w:tcMar>
            <w:vAlign w:val="center"/>
          </w:tcPr>
          <w:p w14:paraId="6EB852C9" w14:textId="77777777" w:rsidR="00D77F9A" w:rsidRDefault="00A22066" w:rsidP="000F6057">
            <w:pPr>
              <w:pStyle w:val="ECEcorps"/>
              <w:tabs>
                <w:tab w:val="left" w:pos="5380"/>
              </w:tabs>
              <w:jc w:val="center"/>
            </w:pPr>
            <w:r>
              <w:t>5,0</w:t>
            </w:r>
          </w:p>
        </w:tc>
        <w:tc>
          <w:tcPr>
            <w:tcW w:w="1726" w:type="dxa"/>
            <w:shd w:val="clear" w:color="auto" w:fill="auto"/>
            <w:tcMar>
              <w:left w:w="108" w:type="dxa"/>
            </w:tcMar>
            <w:vAlign w:val="center"/>
          </w:tcPr>
          <w:p w14:paraId="304CD0B9" w14:textId="77777777" w:rsidR="00D77F9A" w:rsidRDefault="00D77F9A" w:rsidP="000F6057">
            <w:pPr>
              <w:pStyle w:val="ECEcorps"/>
              <w:tabs>
                <w:tab w:val="left" w:pos="5380"/>
              </w:tabs>
              <w:jc w:val="center"/>
            </w:pPr>
            <w:r>
              <w:t>1,0</w:t>
            </w:r>
          </w:p>
        </w:tc>
      </w:tr>
    </w:tbl>
    <w:p w14:paraId="4CFC7D61" w14:textId="77777777" w:rsidR="00A116D9" w:rsidRDefault="00A116D9" w:rsidP="00A22066">
      <w:pPr>
        <w:pStyle w:val="ECEcorps"/>
        <w:rPr>
          <w:rFonts w:eastAsia="Arial Unicode MS"/>
          <w:iCs/>
        </w:rPr>
      </w:pPr>
    </w:p>
    <w:p w14:paraId="0D62DF6A" w14:textId="77777777" w:rsidR="005C1FAB" w:rsidRDefault="008A6BEF" w:rsidP="00A22066">
      <w:pPr>
        <w:pStyle w:val="ECEcorps"/>
        <w:rPr>
          <w:rFonts w:eastAsia="Arial Unicode MS"/>
          <w:iCs/>
        </w:rPr>
      </w:pPr>
      <w:r>
        <w:rPr>
          <w:rFonts w:eastAsia="Arial Unicode MS"/>
          <w:iCs/>
        </w:rPr>
        <w:t>À</w:t>
      </w:r>
      <w:r w:rsidR="004B14EA">
        <w:rPr>
          <w:rFonts w:eastAsia="Arial Unicode MS"/>
          <w:iCs/>
        </w:rPr>
        <w:t xml:space="preserve"> l’aide du protocole proposé en 2.1. et des volumes indiqués en 2.2., m</w:t>
      </w:r>
      <w:r w:rsidR="009631C5">
        <w:rPr>
          <w:rFonts w:eastAsia="Arial Unicode MS"/>
          <w:iCs/>
        </w:rPr>
        <w:t xml:space="preserve">ettre en œuvre l’expérience </w:t>
      </w:r>
      <w:r w:rsidR="009631C5" w:rsidRPr="009631C5">
        <w:rPr>
          <w:rFonts w:eastAsia="Arial Unicode MS"/>
          <w:iCs/>
        </w:rPr>
        <w:t>n°1</w:t>
      </w:r>
      <w:r w:rsidR="009631C5">
        <w:rPr>
          <w:rFonts w:eastAsia="Arial Unicode MS"/>
          <w:iCs/>
        </w:rPr>
        <w:t xml:space="preserve"> en effectuant des</w:t>
      </w:r>
      <w:r w:rsidR="005C1FAB">
        <w:rPr>
          <w:rFonts w:eastAsia="Arial Unicode MS"/>
          <w:iCs/>
        </w:rPr>
        <w:t xml:space="preserve"> mesures toutes les 10</w:t>
      </w:r>
      <w:r w:rsidR="00F2506B">
        <w:rPr>
          <w:rFonts w:eastAsia="Arial Unicode MS"/>
          <w:iCs/>
        </w:rPr>
        <w:t xml:space="preserve"> </w:t>
      </w:r>
      <w:r w:rsidR="005C1FAB">
        <w:rPr>
          <w:rFonts w:eastAsia="Arial Unicode MS"/>
          <w:iCs/>
        </w:rPr>
        <w:t>s pendant 3</w:t>
      </w:r>
      <w:r w:rsidR="00272024">
        <w:rPr>
          <w:rFonts w:eastAsia="Arial Unicode MS"/>
          <w:iCs/>
        </w:rPr>
        <w:t xml:space="preserve"> </w:t>
      </w:r>
      <w:r w:rsidR="005C1FAB">
        <w:rPr>
          <w:rFonts w:eastAsia="Arial Unicode MS"/>
          <w:iCs/>
        </w:rPr>
        <w:t>min.</w:t>
      </w:r>
    </w:p>
    <w:p w14:paraId="25218B93" w14:textId="77777777" w:rsidR="009631C5" w:rsidRDefault="008A6BEF" w:rsidP="00A22066">
      <w:pPr>
        <w:pStyle w:val="ECEcorps"/>
      </w:pPr>
      <w:r>
        <w:rPr>
          <w:rFonts w:eastAsia="Arial Unicode MS"/>
          <w:iCs/>
        </w:rPr>
        <w:t>À</w:t>
      </w:r>
      <w:r w:rsidR="005C1FAB">
        <w:t xml:space="preserve"> l’aide du logiciel tableur-grapheur, </w:t>
      </w:r>
      <w:r w:rsidR="005C1FAB">
        <w:rPr>
          <w:rFonts w:eastAsia="Arial Unicode MS"/>
          <w:iCs/>
        </w:rPr>
        <w:t xml:space="preserve">tracer </w:t>
      </w:r>
      <w:r w:rsidR="005C1FAB" w:rsidRPr="00BD461D">
        <w:rPr>
          <w:rFonts w:eastAsia="Arial Unicode MS"/>
          <w:iCs/>
        </w:rPr>
        <w:t>l</w:t>
      </w:r>
      <w:r w:rsidR="00272024">
        <w:rPr>
          <w:rFonts w:eastAsia="Arial Unicode MS"/>
          <w:iCs/>
        </w:rPr>
        <w:t>a</w:t>
      </w:r>
      <w:r w:rsidR="005C1FAB" w:rsidRPr="00BD461D">
        <w:rPr>
          <w:rFonts w:eastAsia="Arial Unicode MS"/>
          <w:iCs/>
        </w:rPr>
        <w:t xml:space="preserve"> courbe représentant l</w:t>
      </w:r>
      <w:r w:rsidR="00272024">
        <w:rPr>
          <w:rFonts w:eastAsia="Arial Unicode MS"/>
          <w:iCs/>
        </w:rPr>
        <w:t>a</w:t>
      </w:r>
      <w:r w:rsidR="005C1FAB" w:rsidRPr="00BD461D">
        <w:rPr>
          <w:rFonts w:eastAsia="Arial Unicode MS"/>
          <w:iCs/>
        </w:rPr>
        <w:t xml:space="preserve"> variation </w:t>
      </w:r>
      <w:r w:rsidR="005C1FAB">
        <w:rPr>
          <w:rFonts w:eastAsia="Arial Unicode MS"/>
          <w:iCs/>
        </w:rPr>
        <w:t xml:space="preserve">de l’absorbance </w:t>
      </w:r>
      <w:r w:rsidR="005C1FAB" w:rsidRPr="008A6BEF">
        <w:rPr>
          <w:rFonts w:eastAsia="Arial Unicode MS"/>
          <w:i/>
          <w:iCs/>
        </w:rPr>
        <w:t>A</w:t>
      </w:r>
      <w:r w:rsidR="005C1FAB">
        <w:rPr>
          <w:rFonts w:eastAsia="Arial Unicode MS"/>
          <w:iCs/>
        </w:rPr>
        <w:t xml:space="preserve"> du</w:t>
      </w:r>
      <w:r w:rsidR="005C1FAB" w:rsidRPr="00BD461D">
        <w:rPr>
          <w:rFonts w:eastAsia="Arial Unicode MS"/>
          <w:iCs/>
        </w:rPr>
        <w:t xml:space="preserve"> bleu de méthylène au cours du temps</w:t>
      </w:r>
      <w:r w:rsidR="005C1FAB">
        <w:rPr>
          <w:rFonts w:eastAsia="Arial Unicode MS"/>
          <w:iCs/>
        </w:rPr>
        <w:t xml:space="preserve"> puis </w:t>
      </w:r>
      <w:r w:rsidR="00272024">
        <w:rPr>
          <w:rFonts w:eastAsia="Arial Unicode MS"/>
          <w:iCs/>
        </w:rPr>
        <w:t xml:space="preserve">la </w:t>
      </w:r>
      <w:r w:rsidR="005C1FAB">
        <w:rPr>
          <w:rFonts w:eastAsia="Arial Unicode MS"/>
          <w:iCs/>
        </w:rPr>
        <w:t>m</w:t>
      </w:r>
      <w:r w:rsidR="005C1FAB">
        <w:t>odéliser par une fonction exponentielle adéquate.</w:t>
      </w:r>
      <w:r w:rsidR="000731EB">
        <w:t xml:space="preserve"> </w:t>
      </w:r>
    </w:p>
    <w:p w14:paraId="12F4445F" w14:textId="739CBF79" w:rsidR="009631C5" w:rsidRDefault="009631C5" w:rsidP="009631C5">
      <w:pPr>
        <w:pStyle w:val="ECEcorps"/>
      </w:pPr>
      <w:r>
        <w:t xml:space="preserve">À l’aide des fonctionnalités du logiciel, </w:t>
      </w:r>
      <w:r w:rsidR="00D5317B">
        <w:t xml:space="preserve">déterminer la valeur de l’absorbance maximale </w:t>
      </w:r>
      <w:r w:rsidR="00D5317B" w:rsidRPr="00E26B2D">
        <w:rPr>
          <w:i/>
        </w:rPr>
        <w:t>A</w:t>
      </w:r>
      <w:r w:rsidR="00D5317B" w:rsidRPr="00E26B2D">
        <w:rPr>
          <w:i/>
          <w:vertAlign w:val="subscript"/>
        </w:rPr>
        <w:t>max</w:t>
      </w:r>
      <w:r w:rsidR="00D5317B">
        <w:t xml:space="preserve"> en déduire</w:t>
      </w:r>
      <w:r>
        <w:t xml:space="preserve"> le temps de demi-réaction</w:t>
      </w:r>
      <w:r w:rsidR="00C14015">
        <w:t xml:space="preserve"> puis compléter </w:t>
      </w:r>
      <w:r w:rsidR="007049B2">
        <w:t>sa valeur sur la ligne indiquée</w:t>
      </w:r>
      <w:r w:rsidR="00272024">
        <w:t>.</w:t>
      </w:r>
      <w:r>
        <w:t xml:space="preserve"> </w:t>
      </w:r>
    </w:p>
    <w:p w14:paraId="3FEFAC4E" w14:textId="77777777" w:rsidR="00272024" w:rsidRDefault="00272024" w:rsidP="009631C5">
      <w:pPr>
        <w:pStyle w:val="ECEcorps"/>
      </w:pPr>
    </w:p>
    <w:p w14:paraId="68B2043A" w14:textId="77777777" w:rsidR="009631C5" w:rsidRDefault="00BC5FD3" w:rsidP="00A22066">
      <w:pPr>
        <w:pStyle w:val="ECEcorps"/>
      </w:pPr>
      <w:r>
        <w:rPr>
          <w:rFonts w:eastAsia="Arial Unicode MS"/>
          <w:iCs/>
        </w:rPr>
        <w:t xml:space="preserve">Mettre en œuvre l’expérience </w:t>
      </w:r>
      <w:r>
        <w:rPr>
          <w:rFonts w:eastAsia="Arial Unicode MS"/>
          <w:i/>
        </w:rPr>
        <w:t>n°2</w:t>
      </w:r>
      <w:r w:rsidR="008A6BEF">
        <w:t xml:space="preserve"> </w:t>
      </w:r>
      <w:r>
        <w:t>en r</w:t>
      </w:r>
      <w:r w:rsidR="008B141E">
        <w:t>ecommen</w:t>
      </w:r>
      <w:r>
        <w:t>çant</w:t>
      </w:r>
      <w:r w:rsidR="008B141E">
        <w:t xml:space="preserve"> </w:t>
      </w:r>
      <w:r w:rsidR="000D07E0">
        <w:t xml:space="preserve">la procédure précédente. </w:t>
      </w:r>
    </w:p>
    <w:p w14:paraId="10590163" w14:textId="77777777" w:rsidR="000C6CDF" w:rsidRPr="00BD461D" w:rsidRDefault="000C6CDF" w:rsidP="006646A8">
      <w:pPr>
        <w:pStyle w:val="ECEcorps"/>
        <w:ind w:left="360"/>
        <w:rPr>
          <w:rFonts w:eastAsia="Arial Unicode MS"/>
          <w:iCs/>
        </w:rPr>
      </w:pPr>
    </w:p>
    <w:p w14:paraId="4196DE0D" w14:textId="77777777" w:rsidR="00A116D9" w:rsidRDefault="00A116D9" w:rsidP="00A116D9">
      <w:pPr>
        <w:pStyle w:val="ECEcorps"/>
      </w:pPr>
      <w:r>
        <w:lastRenderedPageBreak/>
        <w:t>Justifier l’intérêt de la modélisation et déterminer le temps de demi-réaction pour les deux expériences réalisées.</w:t>
      </w:r>
    </w:p>
    <w:p w14:paraId="53D15D35" w14:textId="77777777" w:rsidR="00A116D9" w:rsidRDefault="00A116D9" w:rsidP="00A116D9">
      <w:pPr>
        <w:pStyle w:val="ECEcorps"/>
      </w:pPr>
    </w:p>
    <w:p w14:paraId="21F194D8" w14:textId="77777777" w:rsidR="00A116D9" w:rsidRDefault="00A116D9" w:rsidP="00A116D9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BE7ED19" w14:textId="77777777" w:rsidR="00A116D9" w:rsidRDefault="00A116D9" w:rsidP="00A116D9">
      <w:pPr>
        <w:pStyle w:val="ECEcorps"/>
      </w:pPr>
    </w:p>
    <w:p w14:paraId="1B7FAEA0" w14:textId="77777777" w:rsidR="00A116D9" w:rsidRDefault="00A116D9" w:rsidP="00A116D9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0C5B021A" w14:textId="77777777" w:rsidR="00A116D9" w:rsidRDefault="00A116D9" w:rsidP="00A116D9">
      <w:pPr>
        <w:pStyle w:val="ECEcorps"/>
      </w:pPr>
    </w:p>
    <w:p w14:paraId="1A6C47FC" w14:textId="77777777" w:rsidR="00A116D9" w:rsidRDefault="00A116D9" w:rsidP="00A116D9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7124C4A" w14:textId="77777777" w:rsidR="000C06C3" w:rsidRDefault="000C06C3" w:rsidP="00A116D9">
      <w:pPr>
        <w:pStyle w:val="ECEcorps"/>
      </w:pPr>
    </w:p>
    <w:p w14:paraId="24058023" w14:textId="77777777" w:rsidR="000C06C3" w:rsidRDefault="000C06C3" w:rsidP="000C06C3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02117C9C" w14:textId="77777777" w:rsidR="00A116D9" w:rsidRDefault="00A116D9" w:rsidP="00A116D9">
      <w:pPr>
        <w:pStyle w:val="ECEcorps"/>
      </w:pPr>
    </w:p>
    <w:p w14:paraId="73E6217E" w14:textId="77777777" w:rsidR="00D5317B" w:rsidRDefault="00A116D9" w:rsidP="0027502A">
      <w:pPr>
        <w:pStyle w:val="ECEcorps"/>
      </w:pPr>
      <w:r w:rsidRPr="00AF4AA8">
        <w:rPr>
          <w:i/>
        </w:rPr>
        <w:t>t</w:t>
      </w:r>
      <w:r w:rsidRPr="00E85A66">
        <w:rPr>
          <w:vertAlign w:val="subscript"/>
        </w:rPr>
        <w:t>1/2</w:t>
      </w:r>
      <w:r>
        <w:rPr>
          <w:vertAlign w:val="subscript"/>
        </w:rPr>
        <w:t xml:space="preserve"> (Exp</w:t>
      </w:r>
      <w:r w:rsidRPr="00A116D9">
        <w:rPr>
          <w:vertAlign w:val="subscript"/>
        </w:rPr>
        <w:t xml:space="preserve"> n°1)</w:t>
      </w:r>
      <w:r w:rsidR="000C06C3">
        <w:t xml:space="preserve"> =</w:t>
      </w:r>
      <w:r>
        <w:t>…………………………………………………</w:t>
      </w:r>
      <w:r w:rsidR="000C06C3">
        <w:t>..</w:t>
      </w:r>
      <w:r>
        <w:t>…</w:t>
      </w:r>
      <w:r w:rsidR="000C06C3" w:rsidRPr="00AF4AA8">
        <w:rPr>
          <w:i/>
        </w:rPr>
        <w:t>t</w:t>
      </w:r>
      <w:r w:rsidR="000C06C3" w:rsidRPr="00E85A66">
        <w:rPr>
          <w:vertAlign w:val="subscript"/>
        </w:rPr>
        <w:t>1/2</w:t>
      </w:r>
      <w:r w:rsidR="000C06C3">
        <w:rPr>
          <w:vertAlign w:val="subscript"/>
        </w:rPr>
        <w:t xml:space="preserve"> (Exp</w:t>
      </w:r>
      <w:r w:rsidR="000C06C3" w:rsidRPr="00A116D9">
        <w:rPr>
          <w:vertAlign w:val="subscript"/>
        </w:rPr>
        <w:t xml:space="preserve"> n°</w:t>
      </w:r>
      <w:r w:rsidR="000C06C3">
        <w:rPr>
          <w:vertAlign w:val="subscript"/>
        </w:rPr>
        <w:t>2</w:t>
      </w:r>
      <w:r w:rsidR="000C06C3" w:rsidRPr="00A116D9">
        <w:rPr>
          <w:vertAlign w:val="subscript"/>
        </w:rPr>
        <w:t>)</w:t>
      </w:r>
      <w:r w:rsidR="000C06C3">
        <w:t xml:space="preserve"> =…………………………………………………….</w:t>
      </w:r>
    </w:p>
    <w:p w14:paraId="5E9FE126" w14:textId="77777777" w:rsidR="00D5317B" w:rsidRDefault="00D5317B" w:rsidP="0027502A">
      <w:pPr>
        <w:pStyle w:val="ECEcorps"/>
      </w:pPr>
    </w:p>
    <w:p w14:paraId="368D61D2" w14:textId="77777777" w:rsidR="00A116D9" w:rsidRDefault="00A116D9" w:rsidP="0027502A">
      <w:pPr>
        <w:pStyle w:val="ECEcorps"/>
      </w:pPr>
    </w:p>
    <w:p w14:paraId="68EE8828" w14:textId="77777777" w:rsidR="000E62C3" w:rsidRDefault="000E62C3">
      <w:pPr>
        <w:pStyle w:val="ECEcorps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24683F" w14:paraId="6ADF3252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21EA62B1" w14:textId="77777777" w:rsidR="0024683F" w:rsidRDefault="0024683F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37D8D2F4" w14:textId="77777777" w:rsidR="0024683F" w:rsidRDefault="004B228D" w:rsidP="002E51D7">
            <w:pPr>
              <w:pStyle w:val="ECEappel"/>
            </w:pPr>
            <w:r>
              <w:t xml:space="preserve">APPEL </w:t>
            </w:r>
            <w:r w:rsidR="002E51D7">
              <w:t>n°3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1421AC64" w14:textId="77777777" w:rsidR="0024683F" w:rsidRDefault="0024683F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24683F" w14:paraId="33E9D42C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0F9A6442" w14:textId="77777777" w:rsidR="0024683F" w:rsidRDefault="004B228D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3105042E" w14:textId="77777777" w:rsidR="002E51D7" w:rsidRDefault="002E51D7" w:rsidP="002E51D7">
            <w:pPr>
              <w:pStyle w:val="ECEappel"/>
            </w:pPr>
            <w:r>
              <w:t xml:space="preserve">Appeler le professeur pour lui présenter </w:t>
            </w:r>
            <w:r w:rsidR="00C03D4F">
              <w:t xml:space="preserve">la modélisation </w:t>
            </w:r>
            <w:r>
              <w:t xml:space="preserve"> </w:t>
            </w:r>
          </w:p>
          <w:p w14:paraId="287E2823" w14:textId="77777777" w:rsidR="002E51D7" w:rsidRDefault="002E51D7" w:rsidP="002E51D7">
            <w:pPr>
              <w:pStyle w:val="ECEappel"/>
              <w:rPr>
                <w:vertAlign w:val="subscript"/>
              </w:rPr>
            </w:pPr>
            <w:r>
              <w:t xml:space="preserve">et la détermination de </w:t>
            </w:r>
            <w:r w:rsidRPr="00AF4AA8">
              <w:rPr>
                <w:i/>
              </w:rPr>
              <w:t>t</w:t>
            </w:r>
            <w:r w:rsidRPr="00E85A66">
              <w:rPr>
                <w:vertAlign w:val="subscript"/>
              </w:rPr>
              <w:t>1/2</w:t>
            </w:r>
            <w:r>
              <w:rPr>
                <w:vertAlign w:val="subscript"/>
              </w:rPr>
              <w:t xml:space="preserve"> </w:t>
            </w:r>
          </w:p>
          <w:p w14:paraId="0AD68EE0" w14:textId="77777777" w:rsidR="0024683F" w:rsidRDefault="002E51D7" w:rsidP="002E51D7">
            <w:pPr>
              <w:pStyle w:val="ECEappel"/>
            </w:pPr>
            <w:r>
              <w:t xml:space="preserve">ou en cas de difficulté 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6433D7C7" w14:textId="77777777" w:rsidR="0024683F" w:rsidRDefault="004B228D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2C7D5E86" w14:textId="77777777" w:rsidR="0024683F" w:rsidRDefault="0024683F">
      <w:pPr>
        <w:pStyle w:val="ECEcorps"/>
        <w:rPr>
          <w:rFonts w:eastAsia="Arial Unicode MS"/>
        </w:rPr>
      </w:pPr>
    </w:p>
    <w:p w14:paraId="609FF98B" w14:textId="77777777" w:rsidR="0024683F" w:rsidRDefault="002E51D7" w:rsidP="002E51D7">
      <w:pPr>
        <w:pStyle w:val="ECEpartie"/>
        <w:numPr>
          <w:ilvl w:val="1"/>
          <w:numId w:val="9"/>
        </w:numPr>
      </w:pPr>
      <w:bookmarkStart w:id="13" w:name="_Toc500182693"/>
      <w:bookmarkStart w:id="14" w:name="_Toc482638816"/>
      <w:r w:rsidRPr="002E51D7">
        <w:rPr>
          <w:b w:val="0"/>
        </w:rPr>
        <w:t xml:space="preserve">Conclure </w:t>
      </w:r>
      <w:r w:rsidR="0026617A">
        <w:rPr>
          <w:b w:val="0"/>
        </w:rPr>
        <w:t>quant à</w:t>
      </w:r>
      <w:r w:rsidRPr="002E51D7">
        <w:rPr>
          <w:b w:val="0"/>
        </w:rPr>
        <w:t xml:space="preserve"> l’influence de la quantité de catalyseur</w:t>
      </w:r>
      <w:bookmarkStart w:id="15" w:name="_Hlk57110988"/>
      <w:bookmarkEnd w:id="13"/>
      <w:bookmarkEnd w:id="14"/>
      <w:bookmarkEnd w:id="15"/>
      <w:r w:rsidR="0026617A">
        <w:t xml:space="preserve"> </w:t>
      </w:r>
      <w:r w:rsidR="0026617A" w:rsidRPr="0026617A">
        <w:rPr>
          <w:b w:val="0"/>
        </w:rPr>
        <w:t>ajouté.</w:t>
      </w:r>
    </w:p>
    <w:p w14:paraId="7435328B" w14:textId="77777777" w:rsidR="0024683F" w:rsidRDefault="0024683F">
      <w:pPr>
        <w:pStyle w:val="ECEcorps"/>
      </w:pPr>
    </w:p>
    <w:p w14:paraId="37E0F1A9" w14:textId="77777777" w:rsidR="0024683F" w:rsidRDefault="004B228D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BA3C147" w14:textId="77777777" w:rsidR="0024683F" w:rsidRDefault="0024683F">
      <w:pPr>
        <w:pStyle w:val="ECEcorps"/>
      </w:pPr>
    </w:p>
    <w:p w14:paraId="643A954F" w14:textId="77777777" w:rsidR="0024683F" w:rsidRDefault="004B228D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367EF3B5" w14:textId="77777777" w:rsidR="00343B8F" w:rsidRDefault="00343B8F" w:rsidP="00343B8F">
      <w:pPr>
        <w:pStyle w:val="ECEcorps"/>
      </w:pPr>
    </w:p>
    <w:p w14:paraId="3F5831D5" w14:textId="77777777" w:rsidR="00343B8F" w:rsidRDefault="00343B8F" w:rsidP="00343B8F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357C925E" w14:textId="77777777" w:rsidR="00343B8F" w:rsidRDefault="00343B8F">
      <w:pPr>
        <w:pStyle w:val="ECEcorps"/>
      </w:pPr>
    </w:p>
    <w:p w14:paraId="0707FFC3" w14:textId="77777777" w:rsidR="00E412A1" w:rsidRDefault="00E412A1" w:rsidP="00E412A1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8EB869F" w14:textId="77777777" w:rsidR="0024683F" w:rsidRDefault="0024683F">
      <w:pPr>
        <w:pStyle w:val="ECEcorps"/>
      </w:pPr>
    </w:p>
    <w:p w14:paraId="5E987719" w14:textId="77777777" w:rsidR="0024683F" w:rsidRDefault="0024683F">
      <w:pPr>
        <w:pStyle w:val="ECEcorps"/>
      </w:pPr>
    </w:p>
    <w:p w14:paraId="1A1DE528" w14:textId="77777777" w:rsidR="0024683F" w:rsidRDefault="004B228D" w:rsidP="00CE605A">
      <w:pPr>
        <w:pStyle w:val="ECEcorps"/>
        <w:jc w:val="left"/>
      </w:pPr>
      <w:bookmarkStart w:id="16" w:name="_Toc469923078"/>
      <w:bookmarkStart w:id="17" w:name="_Toc266361605"/>
      <w:bookmarkStart w:id="18" w:name="_Toc379291742"/>
      <w:r>
        <w:rPr>
          <w:b/>
        </w:rPr>
        <w:t>Défaire le montage et ranger la paillasse avant de quitter la salle.</w:t>
      </w:r>
      <w:bookmarkEnd w:id="16"/>
      <w:bookmarkEnd w:id="17"/>
      <w:bookmarkEnd w:id="18"/>
    </w:p>
    <w:sectPr w:rsidR="0024683F" w:rsidSect="009D0707">
      <w:headerReference w:type="default" r:id="rId9"/>
      <w:footerReference w:type="default" r:id="rId10"/>
      <w:pgSz w:w="11906" w:h="16838"/>
      <w:pgMar w:top="908" w:right="851" w:bottom="851" w:left="851" w:header="851" w:footer="567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098FB6" w14:textId="77777777" w:rsidR="001C7590" w:rsidRDefault="001C7590">
      <w:pPr>
        <w:spacing w:line="240" w:lineRule="auto"/>
      </w:pPr>
      <w:r>
        <w:separator/>
      </w:r>
    </w:p>
  </w:endnote>
  <w:endnote w:type="continuationSeparator" w:id="0">
    <w:p w14:paraId="1E179959" w14:textId="77777777" w:rsidR="001C7590" w:rsidRDefault="001C759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470DB8" w14:textId="3F9C865F" w:rsidR="0024683F" w:rsidRDefault="004B228D">
    <w:pPr>
      <w:pStyle w:val="ECEcorps"/>
      <w:jc w:val="right"/>
    </w:pPr>
    <w:r>
      <w:t xml:space="preserve">Page </w:t>
    </w:r>
    <w:r w:rsidR="00BA17DE">
      <w:fldChar w:fldCharType="begin"/>
    </w:r>
    <w:r>
      <w:instrText>PAGE</w:instrText>
    </w:r>
    <w:r w:rsidR="00BA17DE">
      <w:fldChar w:fldCharType="separate"/>
    </w:r>
    <w:r w:rsidR="005C7A84">
      <w:rPr>
        <w:noProof/>
      </w:rPr>
      <w:t>2</w:t>
    </w:r>
    <w:r w:rsidR="00BA17DE">
      <w:fldChar w:fldCharType="end"/>
    </w:r>
    <w:r>
      <w:t xml:space="preserve"> sur </w:t>
    </w:r>
    <w:r w:rsidR="00BA17DE">
      <w:fldChar w:fldCharType="begin"/>
    </w:r>
    <w:r>
      <w:instrText>NUMPAGES</w:instrText>
    </w:r>
    <w:r w:rsidR="00BA17DE">
      <w:fldChar w:fldCharType="separate"/>
    </w:r>
    <w:r w:rsidR="005C7A84">
      <w:rPr>
        <w:noProof/>
      </w:rPr>
      <w:t>5</w:t>
    </w:r>
    <w:r w:rsidR="00BA17DE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E8B68F" w14:textId="77777777" w:rsidR="001C7590" w:rsidRDefault="001C7590">
      <w:pPr>
        <w:spacing w:line="240" w:lineRule="auto"/>
      </w:pPr>
      <w:r>
        <w:separator/>
      </w:r>
    </w:p>
  </w:footnote>
  <w:footnote w:type="continuationSeparator" w:id="0">
    <w:p w14:paraId="1A680CA4" w14:textId="77777777" w:rsidR="001C7590" w:rsidRDefault="001C759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3CE989" w14:textId="77777777" w:rsidR="0024683F" w:rsidRDefault="004B228D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E465DB">
      <w:rPr>
        <w:b/>
        <w:sz w:val="24"/>
        <w:szCs w:val="24"/>
      </w:rPr>
      <w:t>BLEU DE MÉTHYLÈNE</w:t>
    </w:r>
    <w:r>
      <w:tab/>
      <w:t>Session</w:t>
    </w:r>
  </w:p>
  <w:p w14:paraId="55D818BD" w14:textId="3161877E" w:rsidR="0024683F" w:rsidRDefault="00533D7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743993">
      <w:t>5</w:t>
    </w:r>
  </w:p>
  <w:p w14:paraId="5E3A010C" w14:textId="77777777" w:rsidR="0024683F" w:rsidRDefault="0024683F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97E2E"/>
    <w:multiLevelType w:val="hybridMultilevel"/>
    <w:tmpl w:val="06F8943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E42310"/>
    <w:multiLevelType w:val="multilevel"/>
    <w:tmpl w:val="A0A2FE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4753402"/>
    <w:multiLevelType w:val="multilevel"/>
    <w:tmpl w:val="C6FE7EB6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370D26B3"/>
    <w:multiLevelType w:val="multilevel"/>
    <w:tmpl w:val="C302996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4" w15:restartNumberingAfterBreak="0">
    <w:nsid w:val="3E22722C"/>
    <w:multiLevelType w:val="hybridMultilevel"/>
    <w:tmpl w:val="00028F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5F2E15"/>
    <w:multiLevelType w:val="hybridMultilevel"/>
    <w:tmpl w:val="1212B54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3C6F50"/>
    <w:multiLevelType w:val="hybridMultilevel"/>
    <w:tmpl w:val="1B4237F6"/>
    <w:lvl w:ilvl="0" w:tplc="F47E162C">
      <w:start w:val="5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2C0C91"/>
    <w:multiLevelType w:val="hybridMultilevel"/>
    <w:tmpl w:val="F306E7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58137A"/>
    <w:multiLevelType w:val="multilevel"/>
    <w:tmpl w:val="032CE928"/>
    <w:lvl w:ilvl="0">
      <w:start w:val="1"/>
      <w:numFmt w:val="decimal"/>
      <w:lvlText w:val="%1."/>
      <w:lvlJc w:val="left"/>
      <w:pPr>
        <w:ind w:left="360" w:firstLine="0"/>
      </w:pPr>
      <w:rPr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num w:numId="1">
    <w:abstractNumId w:val="2"/>
  </w:num>
  <w:num w:numId="2">
    <w:abstractNumId w:val="3"/>
  </w:num>
  <w:num w:numId="3">
    <w:abstractNumId w:val="8"/>
  </w:num>
  <w:num w:numId="4">
    <w:abstractNumId w:val="0"/>
  </w:num>
  <w:num w:numId="5">
    <w:abstractNumId w:val="6"/>
  </w:num>
  <w:num w:numId="6">
    <w:abstractNumId w:val="7"/>
  </w:num>
  <w:num w:numId="7">
    <w:abstractNumId w:val="5"/>
  </w:num>
  <w:num w:numId="8">
    <w:abstractNumId w:val="4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4683F"/>
    <w:rsid w:val="00013088"/>
    <w:rsid w:val="00035AC7"/>
    <w:rsid w:val="000456F7"/>
    <w:rsid w:val="000616BF"/>
    <w:rsid w:val="000731EB"/>
    <w:rsid w:val="00073934"/>
    <w:rsid w:val="000969A2"/>
    <w:rsid w:val="000C06C3"/>
    <w:rsid w:val="000C6CDF"/>
    <w:rsid w:val="000D07E0"/>
    <w:rsid w:val="000D219B"/>
    <w:rsid w:val="000D4DB1"/>
    <w:rsid w:val="000E62C3"/>
    <w:rsid w:val="00103C7A"/>
    <w:rsid w:val="00176DE2"/>
    <w:rsid w:val="00181C30"/>
    <w:rsid w:val="001C7590"/>
    <w:rsid w:val="001D22B5"/>
    <w:rsid w:val="001F3446"/>
    <w:rsid w:val="002046AD"/>
    <w:rsid w:val="0023355A"/>
    <w:rsid w:val="0024683F"/>
    <w:rsid w:val="0026617A"/>
    <w:rsid w:val="00272024"/>
    <w:rsid w:val="0027502A"/>
    <w:rsid w:val="00296C9D"/>
    <w:rsid w:val="002A5063"/>
    <w:rsid w:val="002E51D7"/>
    <w:rsid w:val="002F6DC7"/>
    <w:rsid w:val="00305A66"/>
    <w:rsid w:val="00314112"/>
    <w:rsid w:val="00343B8F"/>
    <w:rsid w:val="003752D4"/>
    <w:rsid w:val="003B4EF0"/>
    <w:rsid w:val="003D6D3E"/>
    <w:rsid w:val="004B14EA"/>
    <w:rsid w:val="004B228D"/>
    <w:rsid w:val="004E7E46"/>
    <w:rsid w:val="004F6CBC"/>
    <w:rsid w:val="00533D70"/>
    <w:rsid w:val="00551E9E"/>
    <w:rsid w:val="00561A08"/>
    <w:rsid w:val="00583A9A"/>
    <w:rsid w:val="005C1FAB"/>
    <w:rsid w:val="005C7A84"/>
    <w:rsid w:val="005E7E56"/>
    <w:rsid w:val="00635354"/>
    <w:rsid w:val="00646CBB"/>
    <w:rsid w:val="006500FD"/>
    <w:rsid w:val="006646A8"/>
    <w:rsid w:val="00666DB4"/>
    <w:rsid w:val="006A64FF"/>
    <w:rsid w:val="006A6F43"/>
    <w:rsid w:val="006F6543"/>
    <w:rsid w:val="00702231"/>
    <w:rsid w:val="007049B2"/>
    <w:rsid w:val="00730825"/>
    <w:rsid w:val="00731900"/>
    <w:rsid w:val="00743993"/>
    <w:rsid w:val="008038D0"/>
    <w:rsid w:val="00854401"/>
    <w:rsid w:val="008A6BEF"/>
    <w:rsid w:val="008B141E"/>
    <w:rsid w:val="008B56BE"/>
    <w:rsid w:val="008D107A"/>
    <w:rsid w:val="008D17C9"/>
    <w:rsid w:val="008E3879"/>
    <w:rsid w:val="008F1838"/>
    <w:rsid w:val="009059D1"/>
    <w:rsid w:val="00927520"/>
    <w:rsid w:val="009631C5"/>
    <w:rsid w:val="00991861"/>
    <w:rsid w:val="009C6091"/>
    <w:rsid w:val="009D01EB"/>
    <w:rsid w:val="009D0707"/>
    <w:rsid w:val="00A116D9"/>
    <w:rsid w:val="00A21B6B"/>
    <w:rsid w:val="00A22066"/>
    <w:rsid w:val="00A30014"/>
    <w:rsid w:val="00A45D0A"/>
    <w:rsid w:val="00AA0544"/>
    <w:rsid w:val="00AC2841"/>
    <w:rsid w:val="00AC39E5"/>
    <w:rsid w:val="00AD4E5B"/>
    <w:rsid w:val="00AD58AB"/>
    <w:rsid w:val="00B344D5"/>
    <w:rsid w:val="00B351E9"/>
    <w:rsid w:val="00B55E25"/>
    <w:rsid w:val="00B63881"/>
    <w:rsid w:val="00B67438"/>
    <w:rsid w:val="00BA17DE"/>
    <w:rsid w:val="00BB47E1"/>
    <w:rsid w:val="00BC5162"/>
    <w:rsid w:val="00BC5FD3"/>
    <w:rsid w:val="00BD461D"/>
    <w:rsid w:val="00C03D4F"/>
    <w:rsid w:val="00C0515F"/>
    <w:rsid w:val="00C14015"/>
    <w:rsid w:val="00C40DB6"/>
    <w:rsid w:val="00C602AA"/>
    <w:rsid w:val="00C76C47"/>
    <w:rsid w:val="00C923B8"/>
    <w:rsid w:val="00CA51E5"/>
    <w:rsid w:val="00CB07C0"/>
    <w:rsid w:val="00CD7A38"/>
    <w:rsid w:val="00CE2033"/>
    <w:rsid w:val="00CE3A6C"/>
    <w:rsid w:val="00CE605A"/>
    <w:rsid w:val="00D3303C"/>
    <w:rsid w:val="00D52710"/>
    <w:rsid w:val="00D5317B"/>
    <w:rsid w:val="00D77F9A"/>
    <w:rsid w:val="00DE35F5"/>
    <w:rsid w:val="00DE4A4A"/>
    <w:rsid w:val="00E05165"/>
    <w:rsid w:val="00E256AA"/>
    <w:rsid w:val="00E26B2D"/>
    <w:rsid w:val="00E360C7"/>
    <w:rsid w:val="00E412A1"/>
    <w:rsid w:val="00E465DB"/>
    <w:rsid w:val="00E611FE"/>
    <w:rsid w:val="00E76BF5"/>
    <w:rsid w:val="00E82001"/>
    <w:rsid w:val="00E821F5"/>
    <w:rsid w:val="00F2506B"/>
    <w:rsid w:val="00F425B2"/>
    <w:rsid w:val="00F80775"/>
    <w:rsid w:val="00FA4E58"/>
    <w:rsid w:val="00FD3F27"/>
    <w:rsid w:val="00FE6E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541CF400"/>
  <w15:docId w15:val="{E5BF7392-854F-4CB6-969C-C4BB13850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5772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qFormat/>
    <w:rsid w:val="00D9409B"/>
    <w:pPr>
      <w:numPr>
        <w:numId w:val="1"/>
      </w:numPr>
      <w:pBdr>
        <w:top w:val="single" w:sz="12" w:space="1" w:color="00000A"/>
        <w:left w:val="single" w:sz="12" w:space="1" w:color="00000A"/>
        <w:bottom w:val="single" w:sz="12" w:space="1" w:color="00000A"/>
        <w:right w:val="single" w:sz="12" w:space="1" w:color="00000A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qFormat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qFormat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qFormat/>
    <w:rsid w:val="001D6C11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qFormat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qFormat/>
    <w:rsid w:val="001D6C11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qFormat/>
    <w:rsid w:val="001D6C11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qFormat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semiHidden/>
    <w:qFormat/>
    <w:rsid w:val="001D6C11"/>
    <w:rPr>
      <w:sz w:val="16"/>
      <w:szCs w:val="16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character" w:customStyle="1" w:styleId="ListLabel1">
    <w:name w:val="ListLabel 1"/>
    <w:qFormat/>
    <w:rsid w:val="009D0707"/>
    <w:rPr>
      <w:rFonts w:cs="Courier New"/>
    </w:rPr>
  </w:style>
  <w:style w:type="character" w:customStyle="1" w:styleId="ListLabel2">
    <w:name w:val="ListLabel 2"/>
    <w:qFormat/>
    <w:rsid w:val="009D0707"/>
    <w:rPr>
      <w:rFonts w:cs="Courier New"/>
    </w:rPr>
  </w:style>
  <w:style w:type="character" w:customStyle="1" w:styleId="ListLabel3">
    <w:name w:val="ListLabel 3"/>
    <w:qFormat/>
    <w:rsid w:val="009D0707"/>
    <w:rPr>
      <w:rFonts w:cs="Courier New"/>
    </w:rPr>
  </w:style>
  <w:style w:type="character" w:customStyle="1" w:styleId="ListLabel4">
    <w:name w:val="ListLabel 4"/>
    <w:qFormat/>
    <w:rsid w:val="009D0707"/>
    <w:rPr>
      <w:b w:val="0"/>
    </w:rPr>
  </w:style>
  <w:style w:type="paragraph" w:styleId="Titre">
    <w:name w:val="Title"/>
    <w:basedOn w:val="Normal"/>
    <w:next w:val="Corpsdetexte"/>
    <w:qFormat/>
    <w:rsid w:val="009D0707"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styleId="Corpsdetexte">
    <w:name w:val="Body Text"/>
    <w:basedOn w:val="Normal"/>
    <w:rsid w:val="009D0707"/>
    <w:pPr>
      <w:spacing w:after="140" w:line="288" w:lineRule="auto"/>
    </w:pPr>
  </w:style>
  <w:style w:type="paragraph" w:styleId="Liste">
    <w:name w:val="List"/>
    <w:basedOn w:val="Corpsdetexte"/>
    <w:rsid w:val="009D0707"/>
  </w:style>
  <w:style w:type="paragraph" w:styleId="Lgende">
    <w:name w:val="caption"/>
    <w:basedOn w:val="Normal"/>
    <w:qFormat/>
    <w:rsid w:val="009D0707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rsid w:val="009D0707"/>
    <w:pPr>
      <w:suppressLineNumbers/>
    </w:p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jc w:val="center"/>
    </w:pPr>
    <w:rPr>
      <w:rFonts w:eastAsia="Arial Unicode MS"/>
      <w:b/>
    </w:rPr>
  </w:style>
  <w:style w:type="paragraph" w:styleId="Retraitnormal">
    <w:name w:val="Normal Indent"/>
    <w:basedOn w:val="Normal"/>
    <w:qFormat/>
    <w:rsid w:val="001D6C11"/>
    <w:pPr>
      <w:tabs>
        <w:tab w:val="left" w:pos="-1985"/>
      </w:tabs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qFormat/>
    <w:rsid w:val="001D6C11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semiHidden/>
    <w:qFormat/>
    <w:rsid w:val="001D6C11"/>
  </w:style>
  <w:style w:type="paragraph" w:styleId="Sous-titre">
    <w:name w:val="Subtitle"/>
    <w:basedOn w:val="Normal"/>
    <w:qFormat/>
    <w:rsid w:val="001D6C11"/>
    <w:pPr>
      <w:jc w:val="center"/>
    </w:pPr>
    <w:rPr>
      <w:b/>
      <w:i/>
      <w:sz w:val="28"/>
    </w:rPr>
  </w:style>
  <w:style w:type="paragraph" w:styleId="Commentaire">
    <w:name w:val="annotation text"/>
    <w:basedOn w:val="Normal"/>
    <w:semiHidden/>
    <w:qFormat/>
    <w:rsid w:val="001D6C11"/>
  </w:style>
  <w:style w:type="paragraph" w:styleId="Objetducommentaire">
    <w:name w:val="annotation subject"/>
    <w:basedOn w:val="Commentaire"/>
    <w:semiHidden/>
    <w:qFormat/>
    <w:rsid w:val="001D6C11"/>
    <w:rPr>
      <w:b/>
      <w:bCs/>
    </w:rPr>
  </w:style>
  <w:style w:type="paragraph" w:styleId="Textedebulles">
    <w:name w:val="Balloon Text"/>
    <w:basedOn w:val="Normal"/>
    <w:qFormat/>
    <w:rsid w:val="001D6C11"/>
    <w:rPr>
      <w:rFonts w:ascii="Tahoma" w:hAnsi="Tahoma" w:cs="Tahoma"/>
      <w:sz w:val="16"/>
      <w:szCs w:val="16"/>
    </w:rPr>
  </w:style>
  <w:style w:type="paragraph" w:styleId="TM1">
    <w:name w:val="toc 1"/>
    <w:next w:val="Normal"/>
    <w:uiPriority w:val="39"/>
    <w:qFormat/>
    <w:rsid w:val="00CA6FD0"/>
    <w:pPr>
      <w:widowControl w:val="0"/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color w:val="00000A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00000A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sid w:val="00BF76AC"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  <w:shd w:val="clear" w:color="auto" w:fill="D8D8D8"/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00000A"/>
        <w:left w:val="single" w:sz="12" w:space="4" w:color="00000A"/>
        <w:bottom w:val="single" w:sz="12" w:space="1" w:color="00000A"/>
        <w:right w:val="single" w:sz="12" w:space="4" w:color="00000A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D3F3C59-F445-4740-98B4-E0F999BEA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5</Pages>
  <Words>1109</Words>
  <Characters>6100</Characters>
  <DocSecurity>0</DocSecurity>
  <Lines>50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7195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2023-09-19T12:33:00Z</dcterms:created>
  <dcterms:modified xsi:type="dcterms:W3CDTF">2025-01-07T19:03:00Z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Rectorat de Versailles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