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2FF1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BACCALAURÉAT G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N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RAL</w:t>
      </w:r>
    </w:p>
    <w:p w14:paraId="4761272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</w:p>
    <w:p w14:paraId="7528623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rFonts w:eastAsia="Arial Unicode MS"/>
          <w:b/>
          <w:color w:val="auto"/>
          <w:sz w:val="24"/>
          <w:szCs w:val="24"/>
        </w:rPr>
        <w:t>Épreuve pratique de l’enseignement de spécialité physique-chimie</w:t>
      </w:r>
    </w:p>
    <w:p w14:paraId="294D4175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Évaluation des Compétences Expérimentales</w:t>
      </w:r>
    </w:p>
    <w:p w14:paraId="13D4FF0C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</w:p>
    <w:p w14:paraId="6D49252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  <w:r w:rsidRPr="00351B44">
        <w:rPr>
          <w:color w:val="auto"/>
        </w:rPr>
        <w:t>Cette situation d’évaluation fait partie de la banque nationale.</w:t>
      </w:r>
    </w:p>
    <w:p w14:paraId="2A235968" w14:textId="77777777" w:rsidR="00A12834" w:rsidRPr="0060508C" w:rsidRDefault="00A12834" w:rsidP="0060508C">
      <w:pPr>
        <w:pStyle w:val="ECEbordure"/>
        <w:jc w:val="center"/>
      </w:pPr>
    </w:p>
    <w:p w14:paraId="2929B796" w14:textId="77777777" w:rsidR="0008058B" w:rsidRDefault="0008058B" w:rsidP="008A2C45">
      <w:pPr>
        <w:pStyle w:val="ECEcorps"/>
      </w:pPr>
    </w:p>
    <w:p w14:paraId="4074AFF0" w14:textId="77777777" w:rsidR="00351B44" w:rsidRDefault="00351B44" w:rsidP="008A2C45">
      <w:pPr>
        <w:pStyle w:val="ECEcorps"/>
      </w:pPr>
    </w:p>
    <w:p w14:paraId="578E57BD" w14:textId="77777777" w:rsidR="00E26870" w:rsidRPr="00244F93" w:rsidRDefault="00E26870" w:rsidP="00E26870">
      <w:pPr>
        <w:pStyle w:val="ECEfiche"/>
        <w:rPr>
          <w:b/>
        </w:rPr>
      </w:pPr>
      <w:bookmarkStart w:id="0" w:name="_Toc482638813"/>
      <w:bookmarkStart w:id="1" w:name="_Toc535336094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AC8C76E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FE2D6E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976B4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2FC46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28D0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8682D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B4379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4382D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5AE30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FA6349A" w14:textId="77777777" w:rsidR="00E26870" w:rsidRDefault="00E26870" w:rsidP="00E26870">
      <w:pPr>
        <w:pStyle w:val="ECEcorps"/>
      </w:pPr>
    </w:p>
    <w:p w14:paraId="263D057D" w14:textId="6EDBE856" w:rsidR="00E26870" w:rsidRDefault="00E26870" w:rsidP="00E26870">
      <w:pPr>
        <w:pStyle w:val="ECEbordure"/>
      </w:pPr>
      <w:r>
        <w:t xml:space="preserve">Ce sujet </w:t>
      </w:r>
      <w:r w:rsidRPr="00966915">
        <w:t xml:space="preserve">comporte </w:t>
      </w:r>
      <w:r w:rsidR="00C40610">
        <w:rPr>
          <w:b/>
        </w:rPr>
        <w:t>six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0E08448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E39F11E" w14:textId="77777777" w:rsidR="00E26870" w:rsidRDefault="00E26870" w:rsidP="00E26870">
      <w:pPr>
        <w:pStyle w:val="ECEbordure"/>
      </w:pPr>
    </w:p>
    <w:p w14:paraId="3FE3F253" w14:textId="77777777" w:rsidR="0071259C" w:rsidRDefault="0071259C" w:rsidP="0071259C">
      <w:pPr>
        <w:pStyle w:val="ECEbordure"/>
      </w:pPr>
      <w:r w:rsidRPr="00AC5BC7">
        <w:t>Le candidat doit agir en autonomie et faire preuve d’initiative tout au long de l’épreuve.</w:t>
      </w:r>
    </w:p>
    <w:p w14:paraId="26D43FAF" w14:textId="77777777" w:rsidR="0071259C" w:rsidRPr="00AC5BC7" w:rsidRDefault="0071259C" w:rsidP="0071259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9BD4C5" w14:textId="77777777" w:rsidR="0071259C" w:rsidRDefault="0071259C" w:rsidP="0071259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03E6C3F" w14:textId="77777777" w:rsidR="0071259C" w:rsidRDefault="0071259C" w:rsidP="0071259C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D4130A2" w14:textId="25C94297" w:rsidR="00024631" w:rsidRDefault="00024631" w:rsidP="00E26870">
      <w:pPr>
        <w:pStyle w:val="ECEtitre"/>
      </w:pPr>
    </w:p>
    <w:p w14:paraId="350C61BD" w14:textId="77777777" w:rsidR="00784D96" w:rsidRPr="00784D96" w:rsidRDefault="00784D96" w:rsidP="00784D96">
      <w:pPr>
        <w:pStyle w:val="ECEcorps"/>
      </w:pPr>
    </w:p>
    <w:p w14:paraId="18F3648F" w14:textId="77777777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CONTEXTE </w:t>
      </w:r>
      <w:r w:rsidR="002612B6">
        <w:rPr>
          <w:sz w:val="24"/>
          <w:szCs w:val="24"/>
        </w:rPr>
        <w:t>DE LA SITUATION D’EVALUATION</w:t>
      </w:r>
    </w:p>
    <w:p w14:paraId="4C659425" w14:textId="77777777" w:rsidR="00E26870" w:rsidRDefault="00E26870" w:rsidP="00E26870">
      <w:pPr>
        <w:pStyle w:val="ECEcorps"/>
        <w:rPr>
          <w:u w:val="single"/>
        </w:rPr>
      </w:pPr>
    </w:p>
    <w:p w14:paraId="1347CFA1" w14:textId="5E0BF9E0" w:rsidR="00753D0D" w:rsidRDefault="000C6F82" w:rsidP="00E26870">
      <w:pPr>
        <w:pStyle w:val="ECEcorps"/>
      </w:pPr>
      <w:r w:rsidRPr="000C6F82">
        <w:t xml:space="preserve">Certaines réactions sont totales et très rapides, voire instantanées, comme les </w:t>
      </w:r>
      <w:hyperlink r:id="rId8" w:tooltip="Explosion" w:history="1">
        <w:r w:rsidRPr="000C6F82">
          <w:rPr>
            <w:rStyle w:val="Lienhypertexte"/>
            <w:color w:val="auto"/>
            <w:u w:val="none"/>
          </w:rPr>
          <w:t>explosions</w:t>
        </w:r>
      </w:hyperlink>
      <w:r w:rsidRPr="000C6F82">
        <w:t xml:space="preserve">. D'autres sont lentes </w:t>
      </w:r>
      <w:r w:rsidR="00784D96">
        <w:t>et peuvent durer</w:t>
      </w:r>
      <w:r w:rsidRPr="000C6F82">
        <w:t xml:space="preserve"> plusieurs </w:t>
      </w:r>
      <w:r w:rsidR="00A42547">
        <w:t xml:space="preserve">mois ou </w:t>
      </w:r>
      <w:r w:rsidRPr="000C6F82">
        <w:t xml:space="preserve">années (comme la formation de la </w:t>
      </w:r>
      <w:hyperlink r:id="rId9" w:tooltip="Rouille (oxyde)" w:history="1">
        <w:r w:rsidRPr="000C6F82">
          <w:rPr>
            <w:rStyle w:val="Lienhypertexte"/>
            <w:color w:val="auto"/>
            <w:u w:val="none"/>
          </w:rPr>
          <w:t>rouille</w:t>
        </w:r>
      </w:hyperlink>
      <w:r w:rsidRPr="000C6F82">
        <w:t>)</w:t>
      </w:r>
      <w:r w:rsidR="00A42547">
        <w:t>.</w:t>
      </w:r>
      <w:r w:rsidRPr="000C6F82">
        <w:t xml:space="preserve"> </w:t>
      </w:r>
    </w:p>
    <w:p w14:paraId="0C7DEFCD" w14:textId="77777777" w:rsidR="00A42547" w:rsidRPr="000C6F82" w:rsidRDefault="00A42547" w:rsidP="00E26870">
      <w:pPr>
        <w:pStyle w:val="ECEcorps"/>
      </w:pPr>
    </w:p>
    <w:p w14:paraId="44F521F0" w14:textId="77777777" w:rsidR="00E26870" w:rsidRDefault="00FA7685" w:rsidP="00E26870">
      <w:pPr>
        <w:pStyle w:val="ECEcorps"/>
      </w:pPr>
      <w:r>
        <w:t xml:space="preserve">En </w:t>
      </w:r>
      <w:r w:rsidR="00BB18D5">
        <w:t xml:space="preserve">modifiant </w:t>
      </w:r>
      <w:r w:rsidR="00E60E4F">
        <w:t>certains paramètres tels que la température, la pression, la concen</w:t>
      </w:r>
      <w:r w:rsidR="003F558E">
        <w:t>tration des réactifs,</w:t>
      </w:r>
      <w:r w:rsidR="00E60E4F">
        <w:t xml:space="preserve"> la nature d</w:t>
      </w:r>
      <w:r w:rsidR="003F558E">
        <w:t>u</w:t>
      </w:r>
      <w:r w:rsidR="00E60E4F">
        <w:t xml:space="preserve"> solvant</w:t>
      </w:r>
      <w:r w:rsidR="00D46F38">
        <w:t>, l’état de division d’un réactif solide</w:t>
      </w:r>
      <w:r w:rsidR="00E60E4F">
        <w:t xml:space="preserve"> ou l’utilisation </w:t>
      </w:r>
      <w:r w:rsidR="003F558E">
        <w:t>éventuelle</w:t>
      </w:r>
      <w:r w:rsidR="00E60E4F">
        <w:t xml:space="preserve"> de catalyseurs, le chimiste </w:t>
      </w:r>
      <w:r w:rsidR="00BB18D5">
        <w:t xml:space="preserve">peut </w:t>
      </w:r>
      <w:r w:rsidR="00E165FC">
        <w:t xml:space="preserve">modifier la vitesse de la transformation. Il peut la </w:t>
      </w:r>
      <w:r w:rsidR="00BB18D5">
        <w:t>rendre plus rapide</w:t>
      </w:r>
      <w:r w:rsidR="00E165FC">
        <w:t xml:space="preserve">, ce qui peut présenter un </w:t>
      </w:r>
      <w:r w:rsidR="00BB18D5">
        <w:t>inté</w:t>
      </w:r>
      <w:r w:rsidR="00E165FC">
        <w:t xml:space="preserve">rêt économique pour l'industrie, ou au contraire plus lente, </w:t>
      </w:r>
      <w:r w:rsidR="00BB18D5">
        <w:t>par exemp</w:t>
      </w:r>
      <w:r w:rsidR="00E165FC">
        <w:t>le pour des raisons de sécurité</w:t>
      </w:r>
      <w:r w:rsidR="00BB18D5">
        <w:t>.</w:t>
      </w:r>
    </w:p>
    <w:p w14:paraId="0B23D4D9" w14:textId="77777777" w:rsidR="00BB18D5" w:rsidRDefault="00BB18D5" w:rsidP="00E26870">
      <w:pPr>
        <w:pStyle w:val="ECEcorps"/>
      </w:pPr>
    </w:p>
    <w:p w14:paraId="56CEFA0D" w14:textId="77777777" w:rsidR="00784D96" w:rsidRDefault="00E26870" w:rsidP="00BB18D5">
      <w:pPr>
        <w:pStyle w:val="ECEcorps"/>
        <w:jc w:val="left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E12B4">
        <w:rPr>
          <w:b/>
          <w:i/>
          <w:sz w:val="24"/>
        </w:rPr>
        <w:t xml:space="preserve"> modifier </w:t>
      </w:r>
      <w:r w:rsidR="00BB18D5">
        <w:rPr>
          <w:b/>
          <w:i/>
          <w:sz w:val="24"/>
        </w:rPr>
        <w:t>la vitesse</w:t>
      </w:r>
      <w:r w:rsidR="00EE12B4">
        <w:rPr>
          <w:b/>
          <w:i/>
          <w:sz w:val="24"/>
        </w:rPr>
        <w:t xml:space="preserve"> d’une réaction chimique </w:t>
      </w:r>
      <w:r w:rsidR="00D46F38">
        <w:rPr>
          <w:b/>
          <w:i/>
          <w:sz w:val="24"/>
        </w:rPr>
        <w:t xml:space="preserve">donnée </w:t>
      </w:r>
      <w:r w:rsidR="00EE12B4">
        <w:rPr>
          <w:b/>
          <w:i/>
          <w:sz w:val="24"/>
        </w:rPr>
        <w:t xml:space="preserve">et d’en réaliser </w:t>
      </w:r>
      <w:r w:rsidR="003F558E">
        <w:rPr>
          <w:b/>
          <w:i/>
          <w:sz w:val="24"/>
        </w:rPr>
        <w:t>le</w:t>
      </w:r>
      <w:r w:rsidR="00A3007C">
        <w:rPr>
          <w:b/>
          <w:i/>
          <w:sz w:val="24"/>
        </w:rPr>
        <w:t xml:space="preserve"> suivi </w:t>
      </w:r>
      <w:r w:rsidR="00BB18D5">
        <w:rPr>
          <w:b/>
          <w:i/>
          <w:sz w:val="24"/>
        </w:rPr>
        <w:t>temporel</w:t>
      </w:r>
      <w:r w:rsidR="00D52BE6">
        <w:rPr>
          <w:b/>
          <w:i/>
          <w:sz w:val="24"/>
        </w:rPr>
        <w:t>.</w:t>
      </w:r>
    </w:p>
    <w:p w14:paraId="1F408797" w14:textId="77777777" w:rsidR="00784D96" w:rsidRDefault="00784D96" w:rsidP="00BB18D5">
      <w:pPr>
        <w:pStyle w:val="ECEcorps"/>
        <w:jc w:val="left"/>
        <w:rPr>
          <w:b/>
          <w:i/>
          <w:sz w:val="24"/>
        </w:rPr>
      </w:pPr>
    </w:p>
    <w:p w14:paraId="763F951F" w14:textId="77777777" w:rsidR="00C40610" w:rsidRDefault="00C4061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8A94871" w14:textId="360B9AD4" w:rsidR="00351B44" w:rsidRPr="00351B44" w:rsidRDefault="00351B44" w:rsidP="00BB18D5">
      <w:pPr>
        <w:pStyle w:val="ECEcorps"/>
        <w:jc w:val="left"/>
        <w:rPr>
          <w:b/>
          <w:sz w:val="24"/>
          <w:szCs w:val="24"/>
          <w:u w:val="single"/>
        </w:rPr>
      </w:pPr>
      <w:r w:rsidRPr="00351B44">
        <w:rPr>
          <w:b/>
          <w:sz w:val="24"/>
          <w:szCs w:val="24"/>
          <w:u w:val="single"/>
        </w:rPr>
        <w:lastRenderedPageBreak/>
        <w:t xml:space="preserve">INFORMATIONS MISES </w:t>
      </w:r>
      <w:r w:rsidR="002C5AF4">
        <w:rPr>
          <w:b/>
          <w:sz w:val="24"/>
          <w:szCs w:val="24"/>
          <w:u w:val="single"/>
        </w:rPr>
        <w:t>À</w:t>
      </w:r>
      <w:r w:rsidRPr="00351B44">
        <w:rPr>
          <w:b/>
          <w:sz w:val="24"/>
          <w:szCs w:val="24"/>
          <w:u w:val="single"/>
        </w:rPr>
        <w:t xml:space="preserve"> DISPOSITION DU CANDIDAT</w:t>
      </w:r>
    </w:p>
    <w:p w14:paraId="114D1F6C" w14:textId="77777777" w:rsidR="002B4B2E" w:rsidRDefault="002B4B2E" w:rsidP="002B4B2E">
      <w:pPr>
        <w:pStyle w:val="ECEcorps"/>
      </w:pPr>
    </w:p>
    <w:p w14:paraId="2D0714C8" w14:textId="73C0FA50" w:rsidR="00784D96" w:rsidRPr="00A42547" w:rsidRDefault="00784D96" w:rsidP="002612B6">
      <w:pPr>
        <w:pStyle w:val="ECEtitre"/>
        <w:rPr>
          <w:sz w:val="24"/>
          <w:szCs w:val="24"/>
          <w:u w:val="none"/>
        </w:rPr>
      </w:pPr>
      <w:r w:rsidRPr="00784D96">
        <w:rPr>
          <w:sz w:val="24"/>
          <w:szCs w:val="24"/>
        </w:rPr>
        <w:t>Réaction entre le magnésium et l’acide chlorhydrique</w:t>
      </w:r>
    </w:p>
    <w:p w14:paraId="502AD17D" w14:textId="77777777" w:rsidR="00784D96" w:rsidRPr="00784D96" w:rsidRDefault="00784D96" w:rsidP="002612B6">
      <w:pPr>
        <w:pStyle w:val="ECEtitre"/>
      </w:pPr>
    </w:p>
    <w:p w14:paraId="04EA9DFA" w14:textId="77777777" w:rsidR="002612B6" w:rsidRPr="00784D96" w:rsidRDefault="002612B6" w:rsidP="002612B6">
      <w:pPr>
        <w:pStyle w:val="ECEcorps"/>
      </w:pPr>
      <w:r w:rsidRPr="00784D96">
        <w:t>Le métal magnésium Mg(s) réagit avec une solution d’acide chlorhydrique. Un des produits de cette réaction est le dihydrogène gazeux H</w:t>
      </w:r>
      <w:r w:rsidRPr="00784D96">
        <w:rPr>
          <w:vertAlign w:val="subscript"/>
        </w:rPr>
        <w:t>2</w:t>
      </w:r>
      <w:r w:rsidRPr="00784D96">
        <w:t>(g). L’équation de la réaction s’écrit :</w:t>
      </w:r>
    </w:p>
    <w:p w14:paraId="37BB24FC" w14:textId="77777777" w:rsidR="002612B6" w:rsidRPr="00784D96" w:rsidRDefault="002612B6" w:rsidP="002612B6">
      <w:pPr>
        <w:pStyle w:val="ECEcorps"/>
        <w:rPr>
          <w:b/>
          <w:u w:val="single"/>
        </w:rPr>
      </w:pPr>
    </w:p>
    <w:p w14:paraId="2186B4FC" w14:textId="6C6A7028" w:rsidR="002612B6" w:rsidRPr="00221EF2" w:rsidRDefault="00A42547" w:rsidP="002612B6">
      <w:pPr>
        <w:pStyle w:val="ECEcorps"/>
        <w:jc w:val="center"/>
      </w:pPr>
      <w:r w:rsidRPr="00221EF2">
        <w:t xml:space="preserve">Mg(s) + </w:t>
      </w:r>
      <w:r w:rsidR="002612B6" w:rsidRPr="00221EF2">
        <w:t>2 (H</w:t>
      </w:r>
      <w:r w:rsidR="002612B6" w:rsidRPr="00221EF2">
        <w:rPr>
          <w:vertAlign w:val="superscript"/>
        </w:rPr>
        <w:t>+</w:t>
      </w:r>
      <w:r w:rsidR="002612B6" w:rsidRPr="00221EF2">
        <w:t>(</w:t>
      </w:r>
      <w:proofErr w:type="spellStart"/>
      <w:r w:rsidR="002612B6" w:rsidRPr="00221EF2">
        <w:t>aq</w:t>
      </w:r>
      <w:proofErr w:type="spellEnd"/>
      <w:r w:rsidR="002612B6" w:rsidRPr="00221EF2">
        <w:t>) + C</w:t>
      </w:r>
      <w:r w:rsidRPr="00221EF2">
        <w:t>ℓ</w:t>
      </w:r>
      <w:r w:rsidR="002612B6" w:rsidRPr="00221EF2">
        <w:rPr>
          <w:b/>
          <w:vertAlign w:val="superscript"/>
        </w:rPr>
        <w:t>–</w:t>
      </w:r>
      <w:r w:rsidR="002612B6" w:rsidRPr="00221EF2">
        <w:t>(</w:t>
      </w:r>
      <w:proofErr w:type="spellStart"/>
      <w:r w:rsidR="002612B6" w:rsidRPr="00221EF2">
        <w:t>aq</w:t>
      </w:r>
      <w:proofErr w:type="spellEnd"/>
      <w:r w:rsidR="002612B6" w:rsidRPr="00221EF2">
        <w:t>)) → Mg</w:t>
      </w:r>
      <w:r w:rsidR="002612B6" w:rsidRPr="00221EF2">
        <w:rPr>
          <w:vertAlign w:val="superscript"/>
        </w:rPr>
        <w:t>2+</w:t>
      </w:r>
      <w:r w:rsidR="002612B6" w:rsidRPr="00221EF2">
        <w:t>(</w:t>
      </w:r>
      <w:proofErr w:type="spellStart"/>
      <w:proofErr w:type="gramStart"/>
      <w:r w:rsidR="002612B6" w:rsidRPr="00221EF2">
        <w:t>aq</w:t>
      </w:r>
      <w:proofErr w:type="spellEnd"/>
      <w:r w:rsidR="002612B6" w:rsidRPr="00221EF2">
        <w:t>)  +</w:t>
      </w:r>
      <w:proofErr w:type="gramEnd"/>
      <w:r w:rsidR="002612B6" w:rsidRPr="00221EF2">
        <w:t xml:space="preserve">  H</w:t>
      </w:r>
      <w:r w:rsidR="002612B6" w:rsidRPr="00221EF2">
        <w:rPr>
          <w:vertAlign w:val="subscript"/>
        </w:rPr>
        <w:t>2</w:t>
      </w:r>
      <w:r w:rsidR="002612B6" w:rsidRPr="00221EF2">
        <w:t>(g)  +  2 C</w:t>
      </w:r>
      <w:r w:rsidRPr="00221EF2">
        <w:t>ℓ</w:t>
      </w:r>
      <w:r w:rsidR="002612B6" w:rsidRPr="00221EF2">
        <w:rPr>
          <w:b/>
          <w:vertAlign w:val="superscript"/>
        </w:rPr>
        <w:t>–</w:t>
      </w:r>
      <w:r w:rsidR="002612B6" w:rsidRPr="00221EF2">
        <w:t>(</w:t>
      </w:r>
      <w:proofErr w:type="spellStart"/>
      <w:r w:rsidR="002612B6" w:rsidRPr="00221EF2">
        <w:t>aq</w:t>
      </w:r>
      <w:proofErr w:type="spellEnd"/>
      <w:r w:rsidR="002612B6" w:rsidRPr="00221EF2">
        <w:t>)</w:t>
      </w:r>
    </w:p>
    <w:p w14:paraId="07DB45FA" w14:textId="77777777" w:rsidR="007D7145" w:rsidRPr="00221EF2" w:rsidRDefault="007D7145" w:rsidP="002612B6">
      <w:pPr>
        <w:pStyle w:val="ECEcorps"/>
        <w:jc w:val="center"/>
      </w:pPr>
    </w:p>
    <w:p w14:paraId="7071E21A" w14:textId="025499B9" w:rsidR="00784D96" w:rsidRPr="00A42547" w:rsidRDefault="00784D96" w:rsidP="00784D96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>Suivi cinétique par mesure de volume de gaz</w:t>
      </w:r>
    </w:p>
    <w:p w14:paraId="5C008442" w14:textId="77777777" w:rsidR="00A42547" w:rsidRDefault="00A42547" w:rsidP="00784D96">
      <w:pPr>
        <w:pStyle w:val="ECEcorps"/>
        <w:jc w:val="left"/>
        <w:rPr>
          <w:bCs/>
        </w:rPr>
      </w:pPr>
    </w:p>
    <w:p w14:paraId="1F370131" w14:textId="4251ED11" w:rsidR="00784D96" w:rsidRPr="00784D96" w:rsidRDefault="00784D96" w:rsidP="00784D96">
      <w:pPr>
        <w:pStyle w:val="ECEcorps"/>
        <w:jc w:val="left"/>
        <w:rPr>
          <w:bCs/>
        </w:rPr>
      </w:pPr>
      <w:r w:rsidRPr="00784D96">
        <w:rPr>
          <w:bCs/>
        </w:rPr>
        <w:t xml:space="preserve">Voici </w:t>
      </w:r>
      <w:r>
        <w:rPr>
          <w:bCs/>
        </w:rPr>
        <w:t>la courbe représentant l’évolution du volume de dihydrogène formé au cours du temps durant la réaction entre le magnésium et l’acide chlorhydrique.</w:t>
      </w:r>
    </w:p>
    <w:p w14:paraId="14B2573D" w14:textId="2C520E50" w:rsidR="002612B6" w:rsidRDefault="00784D96" w:rsidP="00784D96">
      <w:pPr>
        <w:pStyle w:val="ECEcorps"/>
        <w:jc w:val="center"/>
      </w:pPr>
      <w:r>
        <w:rPr>
          <w:b/>
          <w:noProof/>
          <w:sz w:val="18"/>
        </w:rPr>
        <w:drawing>
          <wp:anchor distT="0" distB="0" distL="114300" distR="114300" simplePos="0" relativeHeight="251664896" behindDoc="0" locked="0" layoutInCell="1" allowOverlap="1" wp14:anchorId="246A37C8" wp14:editId="7A203D0D">
            <wp:simplePos x="0" y="0"/>
            <wp:positionH relativeFrom="column">
              <wp:posOffset>-130810</wp:posOffset>
            </wp:positionH>
            <wp:positionV relativeFrom="paragraph">
              <wp:posOffset>126365</wp:posOffset>
            </wp:positionV>
            <wp:extent cx="4319905" cy="2724150"/>
            <wp:effectExtent l="0" t="0" r="4445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2B6" w:rsidRPr="00F65170">
        <w:rPr>
          <w:u w:val="single"/>
        </w:rPr>
        <w:t>Conditions de</w:t>
      </w:r>
      <w:r>
        <w:rPr>
          <w:u w:val="single"/>
        </w:rPr>
        <w:t xml:space="preserve"> </w:t>
      </w:r>
      <w:r w:rsidR="002612B6" w:rsidRPr="00F65170">
        <w:rPr>
          <w:u w:val="single"/>
        </w:rPr>
        <w:t>l’expérience</w:t>
      </w:r>
      <w:r w:rsidR="002612B6" w:rsidRPr="00E165FC">
        <w:t> :</w:t>
      </w:r>
    </w:p>
    <w:p w14:paraId="66A29266" w14:textId="77777777" w:rsidR="00784D96" w:rsidRPr="00784D96" w:rsidRDefault="00784D96" w:rsidP="00784D96">
      <w:pPr>
        <w:pStyle w:val="ECEcorps"/>
        <w:rPr>
          <w:b/>
          <w:sz w:val="18"/>
        </w:rPr>
      </w:pPr>
    </w:p>
    <w:p w14:paraId="65C4281D" w14:textId="4F9BC7E3" w:rsidR="00784D96" w:rsidRDefault="002612B6" w:rsidP="00221EF2">
      <w:pPr>
        <w:pStyle w:val="ECEcorps"/>
        <w:ind w:left="1080" w:right="-2"/>
        <w:jc w:val="left"/>
      </w:pPr>
      <w:proofErr w:type="gramStart"/>
      <w:r>
        <w:t>température</w:t>
      </w:r>
      <w:proofErr w:type="gramEnd"/>
      <w:r w:rsidRPr="008C2016">
        <w:rPr>
          <w:color w:val="FF0000"/>
        </w:rPr>
        <w:t xml:space="preserve"> </w:t>
      </w:r>
      <w:r>
        <w:t xml:space="preserve">du milieu réactionnel : </w:t>
      </w:r>
    </w:p>
    <w:p w14:paraId="3DA2D54B" w14:textId="392D81B8" w:rsidR="00784D9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T</w:t>
      </w:r>
      <w:r>
        <w:t xml:space="preserve"> = 20 °C</w:t>
      </w:r>
    </w:p>
    <w:p w14:paraId="32DACAFC" w14:textId="063D9CF2" w:rsidR="00784D96" w:rsidRDefault="002612B6" w:rsidP="00221EF2">
      <w:pPr>
        <w:pStyle w:val="ECEcorps"/>
        <w:ind w:left="720" w:right="-2"/>
        <w:jc w:val="left"/>
      </w:pPr>
      <w:proofErr w:type="gramStart"/>
      <w:r>
        <w:t>pression</w:t>
      </w:r>
      <w:proofErr w:type="gramEnd"/>
      <w:r>
        <w:t xml:space="preserve"> atmosphérique</w:t>
      </w:r>
      <w:r w:rsidR="007A24B3">
        <w:t> :</w:t>
      </w:r>
    </w:p>
    <w:p w14:paraId="026DD255" w14:textId="7DBC0719" w:rsidR="002612B6" w:rsidRDefault="007A24B3" w:rsidP="00221EF2">
      <w:pPr>
        <w:pStyle w:val="ECEcorps"/>
        <w:ind w:left="720" w:right="-2"/>
        <w:jc w:val="center"/>
      </w:pPr>
      <w:r w:rsidRPr="00F25A76">
        <w:rPr>
          <w:i/>
        </w:rPr>
        <w:t>P</w:t>
      </w:r>
      <w:r>
        <w:t xml:space="preserve"> = </w:t>
      </w:r>
      <w:r w:rsidR="002612B6">
        <w:t>1013 </w:t>
      </w:r>
      <w:proofErr w:type="spellStart"/>
      <w:r w:rsidR="002612B6">
        <w:t>hPa</w:t>
      </w:r>
      <w:proofErr w:type="spellEnd"/>
    </w:p>
    <w:p w14:paraId="0490FE8E" w14:textId="017F424D" w:rsidR="007A24B3" w:rsidRDefault="002612B6" w:rsidP="00221EF2">
      <w:pPr>
        <w:pStyle w:val="ECEcorps"/>
        <w:ind w:left="720" w:right="-2"/>
        <w:jc w:val="left"/>
      </w:pPr>
      <w:proofErr w:type="gramStart"/>
      <w:r>
        <w:t>masse</w:t>
      </w:r>
      <w:proofErr w:type="gramEnd"/>
      <w:r>
        <w:t xml:space="preserve"> de magnésium en ruban utilisé</w:t>
      </w:r>
      <w:r w:rsidR="007A24B3">
        <w:t> :</w:t>
      </w:r>
    </w:p>
    <w:p w14:paraId="4A2AB3D6" w14:textId="1197B896" w:rsidR="002612B6" w:rsidRDefault="002612B6" w:rsidP="00221EF2">
      <w:pPr>
        <w:pStyle w:val="ECEcorps"/>
        <w:ind w:left="720" w:right="-2"/>
        <w:jc w:val="center"/>
      </w:pPr>
      <w:proofErr w:type="gramStart"/>
      <w:r w:rsidRPr="006E7236">
        <w:rPr>
          <w:i/>
        </w:rPr>
        <w:t>m</w:t>
      </w:r>
      <w:proofErr w:type="gramEnd"/>
      <w:r w:rsidRPr="00182607">
        <w:t>(Mg)</w:t>
      </w:r>
      <w:r>
        <w:t> = 40 mg</w:t>
      </w:r>
    </w:p>
    <w:p w14:paraId="100F5DF8" w14:textId="77777777" w:rsidR="00784D96" w:rsidRPr="00784D96" w:rsidRDefault="002612B6" w:rsidP="00221EF2">
      <w:pPr>
        <w:pStyle w:val="ECEcorps"/>
        <w:ind w:left="720" w:right="-2"/>
        <w:jc w:val="left"/>
      </w:pPr>
      <w:proofErr w:type="gramStart"/>
      <w:r>
        <w:t>volume</w:t>
      </w:r>
      <w:proofErr w:type="gramEnd"/>
      <w:r>
        <w:t xml:space="preserve"> d’acide chlorhydrique :</w:t>
      </w:r>
      <w:r w:rsidRPr="006E7236">
        <w:rPr>
          <w:i/>
        </w:rPr>
        <w:t xml:space="preserve"> </w:t>
      </w:r>
    </w:p>
    <w:p w14:paraId="6341F1FB" w14:textId="3143C5FE" w:rsidR="002612B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V</w:t>
      </w:r>
      <w:r w:rsidRPr="006E7236">
        <w:rPr>
          <w:i/>
          <w:vertAlign w:val="subscript"/>
        </w:rPr>
        <w:t>a</w:t>
      </w:r>
      <w:r>
        <w:rPr>
          <w:vertAlign w:val="subscript"/>
        </w:rPr>
        <w:t xml:space="preserve"> </w:t>
      </w:r>
      <w:r>
        <w:t>= 100 </w:t>
      </w:r>
      <w:proofErr w:type="spellStart"/>
      <w:r>
        <w:t>mL</w:t>
      </w:r>
      <w:proofErr w:type="spellEnd"/>
    </w:p>
    <w:p w14:paraId="23E7616B" w14:textId="77777777" w:rsidR="007A24B3" w:rsidRDefault="002612B6" w:rsidP="00221EF2">
      <w:pPr>
        <w:pStyle w:val="ECEcorps"/>
        <w:ind w:left="720" w:right="-2"/>
        <w:jc w:val="left"/>
      </w:pPr>
      <w:proofErr w:type="gramStart"/>
      <w:r>
        <w:t>concentration</w:t>
      </w:r>
      <w:proofErr w:type="gramEnd"/>
      <w:r>
        <w:t xml:space="preserve"> de la solution d’acide chlorhydrique : </w:t>
      </w:r>
    </w:p>
    <w:p w14:paraId="1EEDACA3" w14:textId="279D535D" w:rsidR="007A24B3" w:rsidRDefault="002612B6" w:rsidP="00221EF2">
      <w:pPr>
        <w:pStyle w:val="ECEcorps"/>
        <w:ind w:left="720" w:right="-2"/>
        <w:jc w:val="center"/>
      </w:pPr>
      <w:proofErr w:type="gramStart"/>
      <w:r w:rsidRPr="006E7236">
        <w:rPr>
          <w:i/>
        </w:rPr>
        <w:t>c</w:t>
      </w:r>
      <w:r w:rsidRPr="006E7236">
        <w:rPr>
          <w:i/>
          <w:vertAlign w:val="subscript"/>
        </w:rPr>
        <w:t>a</w:t>
      </w:r>
      <w:proofErr w:type="gramEnd"/>
      <w:r>
        <w:t xml:space="preserve"> = 0,50 </w:t>
      </w:r>
      <w:proofErr w:type="spellStart"/>
      <w:r>
        <w:t>mol·L</w:t>
      </w:r>
      <w:proofErr w:type="spellEnd"/>
      <w:r>
        <w:rPr>
          <w:vertAlign w:val="superscript"/>
        </w:rPr>
        <w:t>–</w:t>
      </w:r>
      <w:r w:rsidRPr="009A134D">
        <w:rPr>
          <w:vertAlign w:val="superscript"/>
        </w:rPr>
        <w:t>1</w:t>
      </w:r>
    </w:p>
    <w:p w14:paraId="6C1E2E08" w14:textId="291A211B" w:rsidR="002612B6" w:rsidRDefault="00A42547" w:rsidP="00221EF2">
      <w:pPr>
        <w:pStyle w:val="ECEcorps"/>
        <w:ind w:left="720" w:right="-2"/>
        <w:jc w:val="center"/>
      </w:pPr>
      <w:r>
        <w:t>(</w:t>
      </w:r>
      <w:proofErr w:type="gramStart"/>
      <w:r w:rsidR="00784D96">
        <w:t>l</w:t>
      </w:r>
      <w:r w:rsidR="002612B6">
        <w:t>e</w:t>
      </w:r>
      <w:proofErr w:type="gramEnd"/>
      <w:r w:rsidR="002612B6">
        <w:t xml:space="preserve"> magnésium est le réactif limitant</w:t>
      </w:r>
      <w:r>
        <w:t>)</w:t>
      </w:r>
    </w:p>
    <w:p w14:paraId="5CD8DB52" w14:textId="77777777" w:rsidR="002612B6" w:rsidRDefault="002612B6" w:rsidP="007A24B3">
      <w:pPr>
        <w:pStyle w:val="ECEcorps"/>
        <w:tabs>
          <w:tab w:val="left" w:pos="7938"/>
          <w:tab w:val="left" w:pos="8080"/>
        </w:tabs>
      </w:pPr>
    </w:p>
    <w:p w14:paraId="4DE9C4FF" w14:textId="77777777" w:rsidR="00150786" w:rsidRDefault="00150786" w:rsidP="007A24B3">
      <w:pPr>
        <w:pStyle w:val="ECEtitre"/>
        <w:rPr>
          <w:sz w:val="24"/>
          <w:szCs w:val="24"/>
        </w:rPr>
      </w:pPr>
    </w:p>
    <w:p w14:paraId="34B6B3D8" w14:textId="77777777" w:rsidR="00221EF2" w:rsidRDefault="00221EF2" w:rsidP="007A24B3">
      <w:pPr>
        <w:pStyle w:val="ECEtitre"/>
        <w:rPr>
          <w:sz w:val="24"/>
          <w:szCs w:val="24"/>
        </w:rPr>
      </w:pPr>
    </w:p>
    <w:p w14:paraId="158803DA" w14:textId="3523AD28" w:rsidR="002612B6" w:rsidRDefault="00B75F00" w:rsidP="007A24B3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>Volume d’un gaz et température</w:t>
      </w:r>
    </w:p>
    <w:p w14:paraId="4FCE1AA7" w14:textId="77777777" w:rsidR="00150786" w:rsidRPr="00150786" w:rsidRDefault="00150786" w:rsidP="00150786">
      <w:pPr>
        <w:pStyle w:val="ECEcorps"/>
      </w:pPr>
    </w:p>
    <w:p w14:paraId="1E086DBB" w14:textId="77777777" w:rsidR="002612B6" w:rsidRPr="002612B6" w:rsidRDefault="002612B6" w:rsidP="002612B6">
      <w:pPr>
        <w:pStyle w:val="ECEtitre"/>
        <w:jc w:val="center"/>
        <w:rPr>
          <w:b w:val="0"/>
          <w:u w:val="none"/>
        </w:rPr>
      </w:pPr>
      <w:r w:rsidRPr="002612B6">
        <w:rPr>
          <w:b w:val="0"/>
          <w:u w:val="none"/>
        </w:rPr>
        <w:t>Courbe représentant l’évolution du volume molaire d'un gaz</w:t>
      </w:r>
    </w:p>
    <w:p w14:paraId="446666DD" w14:textId="74ACF56E" w:rsidR="002612B6" w:rsidRDefault="002612B6" w:rsidP="002612B6">
      <w:pPr>
        <w:pStyle w:val="ECEcorps"/>
        <w:jc w:val="center"/>
      </w:pPr>
      <w:r w:rsidRPr="002612B6">
        <w:rPr>
          <w:noProof/>
        </w:rPr>
        <w:drawing>
          <wp:anchor distT="0" distB="0" distL="114300" distR="114300" simplePos="0" relativeHeight="251661824" behindDoc="0" locked="0" layoutInCell="1" allowOverlap="1" wp14:anchorId="169E8876" wp14:editId="017A8CC8">
            <wp:simplePos x="0" y="0"/>
            <wp:positionH relativeFrom="column">
              <wp:posOffset>1374140</wp:posOffset>
            </wp:positionH>
            <wp:positionV relativeFrom="paragraph">
              <wp:posOffset>149225</wp:posOffset>
            </wp:positionV>
            <wp:extent cx="2990850" cy="2162175"/>
            <wp:effectExtent l="0" t="0" r="0" b="9525"/>
            <wp:wrapNone/>
            <wp:docPr id="1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705D9F6F-E74A-4F13-946A-3F473722C6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2612B6">
        <w:t>en</w:t>
      </w:r>
      <w:proofErr w:type="gramEnd"/>
      <w:r w:rsidRPr="002612B6">
        <w:t xml:space="preserve"> fonction de sa température à la pression atmosphérique normale</w:t>
      </w:r>
      <w:r w:rsidR="007A24B3">
        <w:t xml:space="preserve"> (</w:t>
      </w:r>
      <w:r w:rsidR="007A24B3" w:rsidRPr="00E978BA">
        <w:rPr>
          <w:i/>
        </w:rPr>
        <w:t>P</w:t>
      </w:r>
      <w:r w:rsidR="007A24B3">
        <w:t xml:space="preserve"> = 1013 </w:t>
      </w:r>
      <w:proofErr w:type="spellStart"/>
      <w:r w:rsidR="007A24B3">
        <w:t>hPa</w:t>
      </w:r>
      <w:proofErr w:type="spellEnd"/>
      <w:r w:rsidR="007A24B3">
        <w:t>)</w:t>
      </w:r>
    </w:p>
    <w:p w14:paraId="27851483" w14:textId="77777777" w:rsidR="002612B6" w:rsidRDefault="002612B6" w:rsidP="00753D0D">
      <w:pPr>
        <w:pStyle w:val="ECEcorps"/>
      </w:pPr>
    </w:p>
    <w:p w14:paraId="3770B278" w14:textId="77777777" w:rsidR="002612B6" w:rsidRDefault="002612B6" w:rsidP="00753D0D">
      <w:pPr>
        <w:pStyle w:val="ECEcorps"/>
      </w:pPr>
    </w:p>
    <w:p w14:paraId="797B6701" w14:textId="77777777" w:rsidR="002612B6" w:rsidRDefault="002612B6" w:rsidP="00753D0D">
      <w:pPr>
        <w:pStyle w:val="ECEcorps"/>
      </w:pPr>
    </w:p>
    <w:p w14:paraId="0E2B8129" w14:textId="77777777" w:rsidR="002612B6" w:rsidRDefault="002612B6" w:rsidP="00753D0D">
      <w:pPr>
        <w:pStyle w:val="ECEcorps"/>
      </w:pPr>
    </w:p>
    <w:p w14:paraId="3606B5AC" w14:textId="77777777" w:rsidR="002612B6" w:rsidRDefault="002612B6" w:rsidP="00753D0D">
      <w:pPr>
        <w:pStyle w:val="ECEcorps"/>
      </w:pPr>
    </w:p>
    <w:p w14:paraId="3A744EAB" w14:textId="77777777" w:rsidR="002612B6" w:rsidRDefault="002612B6" w:rsidP="00753D0D">
      <w:pPr>
        <w:pStyle w:val="ECEcorps"/>
      </w:pPr>
    </w:p>
    <w:p w14:paraId="1AFABF07" w14:textId="77777777" w:rsidR="002612B6" w:rsidRDefault="002612B6" w:rsidP="00753D0D">
      <w:pPr>
        <w:pStyle w:val="ECEcorps"/>
      </w:pPr>
    </w:p>
    <w:p w14:paraId="207F3F45" w14:textId="77777777" w:rsidR="002612B6" w:rsidRDefault="002612B6" w:rsidP="00753D0D">
      <w:pPr>
        <w:pStyle w:val="ECEcorps"/>
      </w:pPr>
    </w:p>
    <w:p w14:paraId="4CAAF7BB" w14:textId="77777777" w:rsidR="002612B6" w:rsidRDefault="002612B6" w:rsidP="00753D0D">
      <w:pPr>
        <w:pStyle w:val="ECEcorps"/>
      </w:pPr>
    </w:p>
    <w:p w14:paraId="55EEAD94" w14:textId="79BF8726" w:rsidR="002612B6" w:rsidRDefault="00150786" w:rsidP="00753D0D">
      <w:pPr>
        <w:pStyle w:val="ECEcorps"/>
      </w:pPr>
      <w:r>
        <w:t xml:space="preserve">           </w:t>
      </w:r>
    </w:p>
    <w:p w14:paraId="4085EF24" w14:textId="77777777" w:rsidR="002612B6" w:rsidRDefault="002612B6" w:rsidP="00753D0D">
      <w:pPr>
        <w:pStyle w:val="ECEcorps"/>
      </w:pPr>
    </w:p>
    <w:p w14:paraId="6D3412E4" w14:textId="77777777" w:rsidR="002612B6" w:rsidRDefault="002612B6" w:rsidP="00753D0D">
      <w:pPr>
        <w:pStyle w:val="ECEcorps"/>
      </w:pPr>
    </w:p>
    <w:p w14:paraId="01C5945E" w14:textId="77777777" w:rsidR="002612B6" w:rsidRDefault="002612B6" w:rsidP="00753D0D">
      <w:pPr>
        <w:pStyle w:val="ECEcorps"/>
      </w:pPr>
    </w:p>
    <w:p w14:paraId="13D97E0B" w14:textId="77777777" w:rsidR="002612B6" w:rsidRDefault="002612B6" w:rsidP="00753D0D">
      <w:pPr>
        <w:pStyle w:val="ECEcorps"/>
      </w:pPr>
    </w:p>
    <w:p w14:paraId="56E18C28" w14:textId="77777777" w:rsidR="00C40610" w:rsidRDefault="00C4061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72150FF0" w14:textId="4FC1BFA2" w:rsidR="00150786" w:rsidRPr="002612B6" w:rsidRDefault="00150786" w:rsidP="00150786">
      <w:pPr>
        <w:pStyle w:val="ECEtitre"/>
        <w:rPr>
          <w:sz w:val="24"/>
          <w:szCs w:val="24"/>
          <w:u w:val="none"/>
        </w:rPr>
      </w:pPr>
      <w:r w:rsidRPr="002612B6">
        <w:rPr>
          <w:sz w:val="24"/>
          <w:szCs w:val="24"/>
        </w:rPr>
        <w:lastRenderedPageBreak/>
        <w:t>Données utiles</w:t>
      </w:r>
    </w:p>
    <w:p w14:paraId="2D11509E" w14:textId="77777777" w:rsidR="00150786" w:rsidRPr="002612B6" w:rsidRDefault="00150786" w:rsidP="00150786">
      <w:pPr>
        <w:pStyle w:val="ECEtitre"/>
        <w:numPr>
          <w:ilvl w:val="0"/>
          <w:numId w:val="19"/>
        </w:numPr>
        <w:rPr>
          <w:b w:val="0"/>
          <w:u w:val="none"/>
          <w:vertAlign w:val="superscript"/>
        </w:rPr>
      </w:pPr>
      <w:proofErr w:type="gramStart"/>
      <w:r w:rsidRPr="002612B6">
        <w:rPr>
          <w:b w:val="0"/>
          <w:u w:val="none"/>
        </w:rPr>
        <w:t>masse</w:t>
      </w:r>
      <w:proofErr w:type="gramEnd"/>
      <w:r w:rsidRPr="002612B6">
        <w:rPr>
          <w:b w:val="0"/>
          <w:u w:val="none"/>
        </w:rPr>
        <w:t xml:space="preserve"> molaire du magnésium : </w:t>
      </w:r>
      <w:r w:rsidRPr="002612B6">
        <w:rPr>
          <w:b w:val="0"/>
          <w:i/>
          <w:u w:val="none"/>
        </w:rPr>
        <w:t>M(</w:t>
      </w:r>
      <w:r w:rsidRPr="002612B6">
        <w:rPr>
          <w:b w:val="0"/>
          <w:u w:val="none"/>
        </w:rPr>
        <w:t>Mg</w:t>
      </w:r>
      <w:r w:rsidRPr="002612B6">
        <w:rPr>
          <w:b w:val="0"/>
          <w:i/>
          <w:u w:val="none"/>
        </w:rPr>
        <w:t>) </w:t>
      </w:r>
      <w:r w:rsidRPr="002612B6">
        <w:rPr>
          <w:b w:val="0"/>
          <w:u w:val="none"/>
        </w:rPr>
        <w:t xml:space="preserve">= 24,3 </w:t>
      </w:r>
      <w:proofErr w:type="spellStart"/>
      <w:r w:rsidRPr="002612B6">
        <w:rPr>
          <w:b w:val="0"/>
          <w:u w:val="none"/>
        </w:rPr>
        <w:t>g·mol</w:t>
      </w:r>
      <w:proofErr w:type="spellEnd"/>
      <w:r w:rsidRPr="002612B6">
        <w:rPr>
          <w:b w:val="0"/>
          <w:u w:val="none"/>
          <w:vertAlign w:val="superscript"/>
        </w:rPr>
        <w:t>–1</w:t>
      </w:r>
    </w:p>
    <w:p w14:paraId="0C4E7C91" w14:textId="77777777" w:rsidR="00150786" w:rsidRDefault="00150786" w:rsidP="00150786">
      <w:pPr>
        <w:pStyle w:val="ECEtitre"/>
        <w:numPr>
          <w:ilvl w:val="0"/>
          <w:numId w:val="19"/>
        </w:numPr>
        <w:rPr>
          <w:b w:val="0"/>
          <w:u w:val="none"/>
        </w:rPr>
      </w:pPr>
      <w:proofErr w:type="gramStart"/>
      <w:r w:rsidRPr="002612B6">
        <w:rPr>
          <w:b w:val="0"/>
          <w:u w:val="none"/>
        </w:rPr>
        <w:t>pictogrammes</w:t>
      </w:r>
      <w:proofErr w:type="gramEnd"/>
      <w:r w:rsidRPr="002612B6">
        <w:rPr>
          <w:b w:val="0"/>
          <w:u w:val="none"/>
        </w:rPr>
        <w:t xml:space="preserve"> de sécurité :</w:t>
      </w:r>
    </w:p>
    <w:p w14:paraId="3A0D7EDF" w14:textId="77777777" w:rsidR="00150786" w:rsidRDefault="00150786" w:rsidP="00150786">
      <w:pPr>
        <w:pStyle w:val="ECEcorps"/>
      </w:pP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4957"/>
        <w:gridCol w:w="4682"/>
      </w:tblGrid>
      <w:tr w:rsidR="00150786" w:rsidRPr="00F903B2" w14:paraId="51CBD323" w14:textId="77777777" w:rsidTr="00330E03">
        <w:trPr>
          <w:trHeight w:val="128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913B2" w14:textId="77777777" w:rsidR="00150786" w:rsidRPr="00D46F38" w:rsidRDefault="00150786" w:rsidP="00330E03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</w:t>
            </w:r>
            <w:r w:rsidRPr="00D46F38">
              <w:rPr>
                <w:b w:val="0"/>
                <w:u w:val="none"/>
              </w:rPr>
              <w:t>agnésium en ruban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54F9B" w14:textId="7245A5AF" w:rsidR="00150786" w:rsidRPr="00F903B2" w:rsidRDefault="00150786" w:rsidP="00330E03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a</w:t>
            </w:r>
            <w:r w:rsidRPr="00D46F38">
              <w:rPr>
                <w:b w:val="0"/>
                <w:u w:val="none"/>
              </w:rPr>
              <w:t>cide chlorhydrique</w:t>
            </w:r>
          </w:p>
        </w:tc>
      </w:tr>
      <w:tr w:rsidR="00150786" w:rsidRPr="00930B95" w14:paraId="5F8392D8" w14:textId="77777777" w:rsidTr="00221EF2">
        <w:trPr>
          <w:trHeight w:val="778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FB9CA" w14:textId="7CF47156" w:rsidR="00150786" w:rsidRPr="00560569" w:rsidRDefault="00150786" w:rsidP="00330E03">
            <w:pPr>
              <w:pStyle w:val="ECEcorps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3C5DBA5A" wp14:editId="04FB2446">
                  <wp:simplePos x="0" y="0"/>
                  <wp:positionH relativeFrom="column">
                    <wp:posOffset>1278255</wp:posOffset>
                  </wp:positionH>
                  <wp:positionV relativeFrom="paragraph">
                    <wp:posOffset>65405</wp:posOffset>
                  </wp:positionV>
                  <wp:extent cx="371475" cy="364119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22" cy="368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72637" w14:textId="702F0FDD" w:rsidR="00150786" w:rsidRDefault="00150786" w:rsidP="00330E03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66944" behindDoc="0" locked="0" layoutInCell="1" allowOverlap="1" wp14:anchorId="3962ACD3" wp14:editId="3E9B1322">
                  <wp:simplePos x="0" y="0"/>
                  <wp:positionH relativeFrom="column">
                    <wp:posOffset>1178560</wp:posOffset>
                  </wp:positionH>
                  <wp:positionV relativeFrom="paragraph">
                    <wp:posOffset>74931</wp:posOffset>
                  </wp:positionV>
                  <wp:extent cx="371475" cy="365562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699" cy="369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F010C36" w14:textId="77777777" w:rsidR="00150786" w:rsidRDefault="00150786" w:rsidP="00150786">
            <w:pPr>
              <w:pStyle w:val="ECEtitre"/>
              <w:rPr>
                <w:b w:val="0"/>
                <w:u w:val="none"/>
              </w:rPr>
            </w:pPr>
          </w:p>
          <w:p w14:paraId="04E8514C" w14:textId="20A84CD4" w:rsidR="00150786" w:rsidRPr="00930B95" w:rsidRDefault="00150786" w:rsidP="00330E03">
            <w:pPr>
              <w:pStyle w:val="ECEcorps"/>
            </w:pPr>
          </w:p>
        </w:tc>
      </w:tr>
    </w:tbl>
    <w:p w14:paraId="55A55830" w14:textId="77777777" w:rsidR="00150786" w:rsidRPr="009506E7" w:rsidRDefault="00150786" w:rsidP="00150786">
      <w:pPr>
        <w:pStyle w:val="ECEcorps"/>
      </w:pPr>
    </w:p>
    <w:p w14:paraId="3CAE4E01" w14:textId="604866FC" w:rsidR="002612B6" w:rsidRPr="00753D0D" w:rsidRDefault="002612B6" w:rsidP="002612B6">
      <w:pPr>
        <w:pStyle w:val="ECEtitre"/>
        <w:spacing w:before="120"/>
        <w:rPr>
          <w:b w:val="0"/>
          <w:sz w:val="24"/>
          <w:szCs w:val="24"/>
          <w:u w:val="none"/>
        </w:rPr>
      </w:pPr>
      <w:r w:rsidRPr="00753D0D">
        <w:rPr>
          <w:sz w:val="24"/>
          <w:szCs w:val="24"/>
        </w:rPr>
        <w:t>Protocole de la réalisation du suivi cinétique et dispositif expérimental</w:t>
      </w:r>
    </w:p>
    <w:p w14:paraId="05F363D8" w14:textId="77777777" w:rsidR="002612B6" w:rsidRDefault="002612B6" w:rsidP="002612B6">
      <w:pPr>
        <w:pStyle w:val="ECEpuce1"/>
        <w:numPr>
          <w:ilvl w:val="0"/>
          <w:numId w:val="0"/>
        </w:numPr>
        <w:ind w:left="1068"/>
      </w:pPr>
    </w:p>
    <w:p w14:paraId="654A0306" w14:textId="77777777" w:rsidR="002612B6" w:rsidRPr="00C82CCB" w:rsidRDefault="002612B6" w:rsidP="002612B6">
      <w:pPr>
        <w:pStyle w:val="ECEpuce1"/>
      </w:pPr>
      <w:proofErr w:type="gramStart"/>
      <w:r>
        <w:t>d</w:t>
      </w:r>
      <w:r w:rsidRPr="00C82CCB">
        <w:t>écouper</w:t>
      </w:r>
      <w:proofErr w:type="gramEnd"/>
      <w:r w:rsidRPr="00C82CCB">
        <w:t xml:space="preserve"> la longueur nécessaire</w:t>
      </w:r>
      <w:r>
        <w:t xml:space="preserve"> de</w:t>
      </w:r>
      <w:r w:rsidRPr="00C82CCB">
        <w:t xml:space="preserve"> ruban de magnésium</w:t>
      </w:r>
    </w:p>
    <w:p w14:paraId="6362E7CD" w14:textId="77777777" w:rsidR="002612B6" w:rsidRPr="008B532F" w:rsidRDefault="002612B6" w:rsidP="002612B6">
      <w:pPr>
        <w:pStyle w:val="ECEpuce1"/>
      </w:pPr>
      <w:proofErr w:type="gramStart"/>
      <w:r>
        <w:t>replier</w:t>
      </w:r>
      <w:proofErr w:type="gramEnd"/>
      <w:r>
        <w:t xml:space="preserve"> légèrement le morceau de magnésium sur lui-même</w:t>
      </w:r>
    </w:p>
    <w:p w14:paraId="64638F84" w14:textId="77777777" w:rsidR="002612B6" w:rsidRDefault="002612B6" w:rsidP="002612B6">
      <w:pPr>
        <w:pStyle w:val="ECEpuce1"/>
      </w:pPr>
      <w:proofErr w:type="gramStart"/>
      <w:r>
        <w:t>remplir</w:t>
      </w:r>
      <w:proofErr w:type="gramEnd"/>
      <w:r>
        <w:t xml:space="preserve"> à ras bord l’éprouvette de 50 </w:t>
      </w:r>
      <w:proofErr w:type="spellStart"/>
      <w:r>
        <w:t>mL</w:t>
      </w:r>
      <w:proofErr w:type="spellEnd"/>
      <w:r>
        <w:t xml:space="preserve"> avec de l’eau, la boucher avec la paume de la main et la retourner dans l’eau contenue dans le cristallisoir en veillant à ce qu’aucune bulle d’air ne pénètre à l’intérieur</w:t>
      </w:r>
    </w:p>
    <w:p w14:paraId="5A85B84F" w14:textId="0B32EABE" w:rsidR="002612B6" w:rsidRDefault="002612B6" w:rsidP="002612B6">
      <w:pPr>
        <w:pStyle w:val="ECEpuce1"/>
      </w:pPr>
      <w:proofErr w:type="gramStart"/>
      <w:r>
        <w:t>fixer</w:t>
      </w:r>
      <w:proofErr w:type="gramEnd"/>
      <w:r>
        <w:t xml:space="preserve"> l’éprouvette retournée dans l’eau à l’ai</w:t>
      </w:r>
      <w:r w:rsidR="00A42547">
        <w:t>de de la pince et de la potence (</w:t>
      </w:r>
      <w:r>
        <w:t>laisser un petit espace entre le fond du cristallisoir et l’éprouvette</w:t>
      </w:r>
      <w:r w:rsidR="00A42547">
        <w:t>)</w:t>
      </w:r>
    </w:p>
    <w:p w14:paraId="56FC841E" w14:textId="77777777" w:rsidR="002612B6" w:rsidRDefault="002612B6" w:rsidP="002612B6">
      <w:pPr>
        <w:pStyle w:val="ECEpuce1"/>
      </w:pPr>
      <w:proofErr w:type="gramStart"/>
      <w:r>
        <w:t>placer</w:t>
      </w:r>
      <w:proofErr w:type="gramEnd"/>
      <w:r>
        <w:t xml:space="preserve"> 100 </w:t>
      </w:r>
      <w:proofErr w:type="spellStart"/>
      <w:r>
        <w:t>mL</w:t>
      </w:r>
      <w:proofErr w:type="spellEnd"/>
      <w:r>
        <w:t xml:space="preserve"> de solution d’acide chlorhydrique à 0,50 </w:t>
      </w:r>
      <w:proofErr w:type="spellStart"/>
      <w:r>
        <w:t>mol·</w:t>
      </w:r>
      <w:r w:rsidRPr="00C265EE">
        <w:t>L</w:t>
      </w:r>
      <w:proofErr w:type="spellEnd"/>
      <w:r>
        <w:rPr>
          <w:vertAlign w:val="superscript"/>
        </w:rPr>
        <w:t>–</w:t>
      </w:r>
      <w:r w:rsidRPr="00C265EE">
        <w:rPr>
          <w:vertAlign w:val="superscript"/>
        </w:rPr>
        <w:t>1</w:t>
      </w:r>
      <w:r>
        <w:t xml:space="preserve"> dans l’erlenmeyer</w:t>
      </w:r>
    </w:p>
    <w:p w14:paraId="30654F70" w14:textId="77777777" w:rsidR="002612B6" w:rsidRDefault="002612B6" w:rsidP="002612B6">
      <w:pPr>
        <w:pStyle w:val="ECEpuce1"/>
        <w:numPr>
          <w:ilvl w:val="0"/>
          <w:numId w:val="0"/>
        </w:numPr>
        <w:ind w:left="708"/>
      </w:pPr>
      <w:r>
        <w:t>Les quatre étapes suivantes sont à exécuter le plus rapidement possible :</w:t>
      </w:r>
    </w:p>
    <w:p w14:paraId="39A53BAD" w14:textId="77777777" w:rsidR="002612B6" w:rsidRDefault="002612B6" w:rsidP="002612B6">
      <w:pPr>
        <w:pStyle w:val="ECEpuce2"/>
      </w:pPr>
      <w:proofErr w:type="gramStart"/>
      <w:r>
        <w:t>introduire</w:t>
      </w:r>
      <w:proofErr w:type="gramEnd"/>
      <w:r>
        <w:t xml:space="preserve"> le morceau de magnésium dans l’erlenmeyer </w:t>
      </w:r>
    </w:p>
    <w:p w14:paraId="12EF3A56" w14:textId="77777777" w:rsidR="002612B6" w:rsidRDefault="002612B6" w:rsidP="002612B6">
      <w:pPr>
        <w:pStyle w:val="ECEpuce2"/>
      </w:pPr>
      <w:proofErr w:type="gramStart"/>
      <w:r>
        <w:t>boucher</w:t>
      </w:r>
      <w:proofErr w:type="gramEnd"/>
      <w:r>
        <w:t xml:space="preserve"> l’erlenmeyer avec le tube à dégagement </w:t>
      </w:r>
    </w:p>
    <w:p w14:paraId="7E9DAA96" w14:textId="77777777" w:rsidR="002612B6" w:rsidRDefault="002612B6" w:rsidP="002612B6">
      <w:pPr>
        <w:pStyle w:val="ECEpuce2"/>
      </w:pPr>
      <w:proofErr w:type="gramStart"/>
      <w:r>
        <w:t>introduire</w:t>
      </w:r>
      <w:proofErr w:type="gramEnd"/>
      <w:r>
        <w:t xml:space="preserve"> l’extrémité du tube sous l’éprouvette contenant l’eau </w:t>
      </w:r>
    </w:p>
    <w:p w14:paraId="01A64949" w14:textId="77777777" w:rsidR="002612B6" w:rsidRDefault="002612B6" w:rsidP="002612B6">
      <w:pPr>
        <w:pStyle w:val="ECEpuce2"/>
      </w:pPr>
      <w:proofErr w:type="gramStart"/>
      <w:r>
        <w:t>déclencher</w:t>
      </w:r>
      <w:proofErr w:type="gramEnd"/>
      <w:r>
        <w:t xml:space="preserve"> le chronomètre</w:t>
      </w:r>
    </w:p>
    <w:p w14:paraId="635634AF" w14:textId="77777777" w:rsidR="002612B6" w:rsidRDefault="002612B6" w:rsidP="002612B6">
      <w:pPr>
        <w:pStyle w:val="ECEpuce1"/>
      </w:pPr>
      <w:proofErr w:type="gramStart"/>
      <w:r>
        <w:t>relever</w:t>
      </w:r>
      <w:proofErr w:type="gramEnd"/>
      <w:r>
        <w:t xml:space="preserve"> les dates auxquelles 5,0 </w:t>
      </w:r>
      <w:proofErr w:type="spellStart"/>
      <w:r>
        <w:t>mL</w:t>
      </w:r>
      <w:proofErr w:type="spellEnd"/>
      <w:r>
        <w:t xml:space="preserve"> de gaz supplémentaire sont formés</w:t>
      </w:r>
    </w:p>
    <w:p w14:paraId="7D2FFC22" w14:textId="5A4E62A3" w:rsidR="002612B6" w:rsidRDefault="002612B6" w:rsidP="002612B6">
      <w:pPr>
        <w:pStyle w:val="ECEpuce1"/>
      </w:pPr>
      <w:proofErr w:type="gramStart"/>
      <w:r>
        <w:t>noter</w:t>
      </w:r>
      <w:proofErr w:type="gramEnd"/>
      <w:r>
        <w:t xml:space="preserve"> le temps nécessaire</w:t>
      </w:r>
      <w:r w:rsidRPr="00610212">
        <w:rPr>
          <w:vertAlign w:val="subscript"/>
        </w:rPr>
        <w:t xml:space="preserve"> </w:t>
      </w:r>
      <w:r>
        <w:t xml:space="preserve">à la disparition totale du magnésium, noté </w:t>
      </w:r>
      <w:proofErr w:type="spellStart"/>
      <w:r w:rsidRPr="00610212">
        <w:rPr>
          <w:i/>
        </w:rPr>
        <w:t>t</w:t>
      </w:r>
      <w:r w:rsidRPr="00610212">
        <w:rPr>
          <w:i/>
          <w:vertAlign w:val="subscript"/>
        </w:rPr>
        <w:t>final</w:t>
      </w:r>
      <w:proofErr w:type="spellEnd"/>
    </w:p>
    <w:p w14:paraId="34E8927F" w14:textId="3C61C0EA" w:rsidR="002612B6" w:rsidRDefault="002612B6" w:rsidP="002612B6">
      <w:pPr>
        <w:pStyle w:val="ECEpuce1"/>
      </w:pPr>
      <w:proofErr w:type="gramStart"/>
      <w:r>
        <w:t>noter</w:t>
      </w:r>
      <w:proofErr w:type="gramEnd"/>
      <w:r>
        <w:t xml:space="preserve"> le volume final de gaz obtenu, noté </w:t>
      </w:r>
      <w:proofErr w:type="spellStart"/>
      <w:r w:rsidRPr="0004237F">
        <w:rPr>
          <w:i/>
        </w:rPr>
        <w:t>V</w:t>
      </w:r>
      <w:r w:rsidRPr="0004237F">
        <w:rPr>
          <w:i/>
          <w:vertAlign w:val="subscript"/>
        </w:rPr>
        <w:t>final</w:t>
      </w:r>
      <w:proofErr w:type="spellEnd"/>
    </w:p>
    <w:p w14:paraId="1C8D4AA0" w14:textId="73748E66" w:rsidR="00150786" w:rsidRDefault="00150786" w:rsidP="00150786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221EF2" w14:paraId="27FEB816" w14:textId="77777777" w:rsidTr="00221EF2">
        <w:trPr>
          <w:trHeight w:val="2833"/>
        </w:trPr>
        <w:tc>
          <w:tcPr>
            <w:tcW w:w="5097" w:type="dxa"/>
          </w:tcPr>
          <w:p w14:paraId="02FA52E8" w14:textId="77777777" w:rsidR="00221EF2" w:rsidRDefault="00221EF2" w:rsidP="00221EF2">
            <w:pPr>
              <w:pStyle w:val="ECEcorps"/>
            </w:pPr>
            <w:r>
              <w:t>L’erlenmeyer est placé sur un support élévateur ; le cristallisoir l’est également afin de faciliter le positionnement du tube à dégagement dans l’éprouvette.</w:t>
            </w:r>
          </w:p>
          <w:p w14:paraId="584B2E93" w14:textId="77777777" w:rsidR="00221EF2" w:rsidRDefault="00221EF2" w:rsidP="00221EF2">
            <w:pPr>
              <w:pStyle w:val="ECEcorps"/>
            </w:pPr>
          </w:p>
          <w:p w14:paraId="5746A242" w14:textId="77777777" w:rsidR="00221EF2" w:rsidRDefault="00221EF2" w:rsidP="00221EF2">
            <w:pPr>
              <w:pStyle w:val="ECEcorps"/>
            </w:pPr>
          </w:p>
          <w:p w14:paraId="4BCB9B30" w14:textId="77777777" w:rsidR="00221EF2" w:rsidRDefault="00221EF2" w:rsidP="00221EF2">
            <w:pPr>
              <w:pStyle w:val="ECEcorps"/>
            </w:pPr>
            <w:r>
              <w:t>On suppose que le gaz présent dans l’éprouvette est à la même température que l’eau du cristallisoir.</w:t>
            </w:r>
          </w:p>
          <w:p w14:paraId="3007F3B0" w14:textId="77777777" w:rsidR="00221EF2" w:rsidRDefault="00221EF2" w:rsidP="00150786">
            <w:pPr>
              <w:pStyle w:val="ECEcorps"/>
            </w:pPr>
          </w:p>
        </w:tc>
        <w:tc>
          <w:tcPr>
            <w:tcW w:w="5097" w:type="dxa"/>
          </w:tcPr>
          <w:p w14:paraId="3C1C6295" w14:textId="5DC25316" w:rsidR="00221EF2" w:rsidRDefault="00221EF2" w:rsidP="00221EF2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992" behindDoc="0" locked="0" layoutInCell="1" allowOverlap="1" wp14:anchorId="3C5F85D7" wp14:editId="7DB79B87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0</wp:posOffset>
                  </wp:positionV>
                  <wp:extent cx="3036570" cy="1714500"/>
                  <wp:effectExtent l="0" t="0" r="0" b="0"/>
                  <wp:wrapSquare wrapText="bothSides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2059A51" w14:textId="098A6129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TRAVAIL À EFFECTUER </w:t>
      </w:r>
    </w:p>
    <w:p w14:paraId="1BFDE48D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635C7DE" w14:textId="77777777" w:rsidR="00E26870" w:rsidRDefault="00553D0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35336095"/>
      <w:r>
        <w:t>É</w:t>
      </w:r>
      <w:r w:rsidR="00B75F00">
        <w:t xml:space="preserve">laboration de la démarche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E26870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5"/>
      <w:bookmarkEnd w:id="6"/>
    </w:p>
    <w:p w14:paraId="084176E7" w14:textId="77777777" w:rsidR="009258F0" w:rsidRDefault="009258F0" w:rsidP="009258F0">
      <w:pPr>
        <w:pStyle w:val="ECEpartie"/>
        <w:numPr>
          <w:ilvl w:val="0"/>
          <w:numId w:val="0"/>
        </w:numPr>
      </w:pPr>
    </w:p>
    <w:p w14:paraId="527B3B15" w14:textId="77777777" w:rsidR="009258F0" w:rsidRPr="009258F0" w:rsidRDefault="006E7236" w:rsidP="00C21F00">
      <w:pPr>
        <w:pStyle w:val="ECEcorps"/>
        <w:rPr>
          <w:b/>
        </w:rPr>
      </w:pPr>
      <w:r>
        <w:t>On considère la réaction entre</w:t>
      </w:r>
      <w:r w:rsidR="009258F0" w:rsidRPr="009258F0">
        <w:t xml:space="preserve"> </w:t>
      </w:r>
      <w:r>
        <w:t xml:space="preserve">le </w:t>
      </w:r>
      <w:r w:rsidR="009258F0" w:rsidRPr="009258F0">
        <w:t xml:space="preserve">magnésium </w:t>
      </w:r>
      <w:r>
        <w:t xml:space="preserve">solide et </w:t>
      </w:r>
      <w:r w:rsidR="009258F0" w:rsidRPr="009258F0">
        <w:t>l’acide chlorhydrique.</w:t>
      </w:r>
    </w:p>
    <w:p w14:paraId="5C967330" w14:textId="77777777" w:rsidR="00BC78A8" w:rsidRPr="00BC78A8" w:rsidRDefault="00BC78A8" w:rsidP="00BC78A8">
      <w:pPr>
        <w:pStyle w:val="ECEcorps"/>
      </w:pPr>
    </w:p>
    <w:p w14:paraId="12CDDB1F" w14:textId="77777777" w:rsidR="00BC78A8" w:rsidRPr="00A42547" w:rsidRDefault="002C5AF4" w:rsidP="00B75F00">
      <w:pPr>
        <w:pStyle w:val="ECEcorps"/>
        <w:numPr>
          <w:ilvl w:val="1"/>
          <w:numId w:val="17"/>
        </w:numPr>
      </w:pPr>
      <w:r w:rsidRPr="00A42547">
        <w:t>Identification des paramètres</w:t>
      </w:r>
    </w:p>
    <w:p w14:paraId="7E5BF033" w14:textId="77777777" w:rsidR="000C4C37" w:rsidRPr="000C4C37" w:rsidRDefault="000C4C37" w:rsidP="000C4C37">
      <w:pPr>
        <w:pStyle w:val="ECEcorps"/>
      </w:pPr>
    </w:p>
    <w:p w14:paraId="281AE0B8" w14:textId="57012266" w:rsidR="00F53155" w:rsidRDefault="00A15F2D" w:rsidP="00F903B2">
      <w:pPr>
        <w:pStyle w:val="ECEcorps"/>
      </w:pPr>
      <w:bookmarkStart w:id="7" w:name="_Hlk517427468"/>
      <w:r>
        <w:t>À</w:t>
      </w:r>
      <w:r w:rsidR="00F53155">
        <w:t xml:space="preserve"> l’aide des </w:t>
      </w:r>
      <w:r w:rsidR="00753D0D">
        <w:t>informations</w:t>
      </w:r>
      <w:r w:rsidR="00F53155">
        <w:t xml:space="preserve"> et du matériel </w:t>
      </w:r>
      <w:r w:rsidR="00753D0D">
        <w:t xml:space="preserve">mis </w:t>
      </w:r>
      <w:r w:rsidR="00F53155">
        <w:t xml:space="preserve">à disposition, </w:t>
      </w:r>
      <w:r w:rsidR="008A567E">
        <w:t xml:space="preserve">identifier </w:t>
      </w:r>
      <w:r w:rsidR="00912A47">
        <w:t>au moins deux</w:t>
      </w:r>
      <w:r w:rsidR="008A567E">
        <w:t xml:space="preserve"> paramètres</w:t>
      </w:r>
      <w:r w:rsidR="00F650F8">
        <w:t xml:space="preserve"> </w:t>
      </w:r>
      <w:r w:rsidR="00C40610" w:rsidRPr="00C40610">
        <w:rPr>
          <w:i/>
        </w:rPr>
        <w:t>a</w:t>
      </w:r>
      <w:r w:rsidR="00F17DC0" w:rsidRPr="00B75F00">
        <w:rPr>
          <w:i/>
        </w:rPr>
        <w:t xml:space="preserve"> priori</w:t>
      </w:r>
      <w:r w:rsidR="00F17DC0">
        <w:t xml:space="preserve"> </w:t>
      </w:r>
      <w:r w:rsidR="000C4C37">
        <w:t xml:space="preserve">susceptibles </w:t>
      </w:r>
      <w:r w:rsidR="003B1DC7" w:rsidRPr="001117D8">
        <w:rPr>
          <w:color w:val="000000" w:themeColor="text1"/>
        </w:rPr>
        <w:t xml:space="preserve">de modifier </w:t>
      </w:r>
      <w:r w:rsidR="00912A47">
        <w:rPr>
          <w:color w:val="000000" w:themeColor="text1"/>
        </w:rPr>
        <w:t>la cinétique</w:t>
      </w:r>
      <w:r w:rsidR="003B1DC7" w:rsidRPr="001117D8">
        <w:rPr>
          <w:color w:val="000000" w:themeColor="text1"/>
        </w:rPr>
        <w:t xml:space="preserve"> de </w:t>
      </w:r>
      <w:r w:rsidR="00B579A2" w:rsidRPr="001117D8">
        <w:rPr>
          <w:color w:val="000000" w:themeColor="text1"/>
        </w:rPr>
        <w:t>cette</w:t>
      </w:r>
      <w:r w:rsidR="003B1DC7" w:rsidRPr="001117D8">
        <w:rPr>
          <w:color w:val="000000" w:themeColor="text1"/>
        </w:rPr>
        <w:t xml:space="preserve"> réaction</w:t>
      </w:r>
      <w:r w:rsidR="002C5AF4">
        <w:rPr>
          <w:color w:val="000000" w:themeColor="text1"/>
        </w:rPr>
        <w:t>.</w:t>
      </w:r>
    </w:p>
    <w:p w14:paraId="6C7DB113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FF0596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8623AF" w14:textId="77777777" w:rsidR="00E26870" w:rsidRPr="00341FA8" w:rsidRDefault="00E26870" w:rsidP="00E26870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7"/>
    <w:p w14:paraId="0B13C266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7679CD" w14:textId="77777777" w:rsidR="00ED61C9" w:rsidRDefault="00ED61C9" w:rsidP="0086652B">
      <w:pPr>
        <w:pStyle w:val="ECEcorps"/>
      </w:pPr>
    </w:p>
    <w:p w14:paraId="702B79F9" w14:textId="77777777" w:rsidR="00ED61C9" w:rsidRPr="00A42547" w:rsidRDefault="00ED61C9" w:rsidP="00B75F00">
      <w:pPr>
        <w:pStyle w:val="ECEcorps"/>
        <w:numPr>
          <w:ilvl w:val="1"/>
          <w:numId w:val="17"/>
        </w:numPr>
      </w:pPr>
      <w:r w:rsidRPr="00A42547">
        <w:t>Proposition d’une démarche à suivre</w:t>
      </w:r>
    </w:p>
    <w:p w14:paraId="4EF330C1" w14:textId="77777777" w:rsidR="00ED61C9" w:rsidRDefault="00ED61C9" w:rsidP="00ED61C9">
      <w:pPr>
        <w:pStyle w:val="ECEcorps"/>
        <w:ind w:left="720"/>
      </w:pPr>
    </w:p>
    <w:p w14:paraId="62A23A26" w14:textId="206CD44B" w:rsidR="00FE194F" w:rsidRPr="00341FA8" w:rsidRDefault="00912A47" w:rsidP="003B1DC7">
      <w:pPr>
        <w:pStyle w:val="ECEcorps"/>
      </w:pPr>
      <w:r>
        <w:t>On souhaite</w:t>
      </w:r>
      <w:r w:rsidR="00182607">
        <w:t xml:space="preserve"> mettre en œuvre</w:t>
      </w:r>
      <w:r w:rsidR="009258F0">
        <w:t xml:space="preserve"> le suivi cinétique de cette</w:t>
      </w:r>
      <w:r w:rsidR="003B1DC7">
        <w:t xml:space="preserve"> réaction à</w:t>
      </w:r>
      <w:r w:rsidR="001143F7">
        <w:t xml:space="preserve"> une</w:t>
      </w:r>
      <w:r w:rsidR="003B1DC7">
        <w:t xml:space="preserve"> température </w:t>
      </w:r>
      <w:r w:rsidR="00D8281C">
        <w:t>environ</w:t>
      </w:r>
      <w:r w:rsidR="003B1DC7">
        <w:t xml:space="preserve"> </w:t>
      </w:r>
      <w:r w:rsidR="001143F7">
        <w:t xml:space="preserve">égale à </w:t>
      </w:r>
      <w:r w:rsidR="003B1DC7">
        <w:t>30</w:t>
      </w:r>
      <w:r>
        <w:t xml:space="preserve"> </w:t>
      </w:r>
      <w:r w:rsidR="003B1DC7">
        <w:t>°C</w:t>
      </w:r>
      <w:r w:rsidR="000F4CE4">
        <w:t xml:space="preserve"> au lieu de 20</w:t>
      </w:r>
      <w:r>
        <w:t xml:space="preserve"> </w:t>
      </w:r>
      <w:r w:rsidR="000F4CE4">
        <w:t>°C</w:t>
      </w:r>
      <w:r w:rsidR="003B1DC7">
        <w:t>.</w:t>
      </w:r>
      <w:r w:rsidR="00753D0D">
        <w:t xml:space="preserve"> </w:t>
      </w:r>
      <w:r w:rsidR="008E4C39">
        <w:t>Proposer</w:t>
      </w:r>
      <w:r w:rsidR="0086652B">
        <w:t xml:space="preserve"> </w:t>
      </w:r>
      <w:r w:rsidR="008E4C39">
        <w:t>un</w:t>
      </w:r>
      <w:r w:rsidR="0086652B">
        <w:t xml:space="preserve"> </w:t>
      </w:r>
      <w:r w:rsidR="003450EA">
        <w:t>protocole</w:t>
      </w:r>
      <w:r w:rsidR="0086652B">
        <w:t xml:space="preserve"> pour</w:t>
      </w:r>
      <w:r w:rsidR="00182607">
        <w:t xml:space="preserve"> mettre en œuvre</w:t>
      </w:r>
      <w:r w:rsidR="003B1DC7">
        <w:t xml:space="preserve"> ce suivi.</w:t>
      </w:r>
    </w:p>
    <w:p w14:paraId="049D9C13" w14:textId="77777777" w:rsidR="00C34D86" w:rsidRDefault="00377193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793755" w14:textId="77777777" w:rsidR="00C34D86" w:rsidRPr="00341FA8" w:rsidRDefault="00C34D86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4C74B9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6A390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5DBAA8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CE95DF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47AB7C" w14:textId="77777777" w:rsidR="00CA48DD" w:rsidRDefault="003450EA" w:rsidP="00CA48DD">
      <w:pPr>
        <w:pStyle w:val="ECErponse"/>
      </w:pPr>
      <w:r>
        <w:t>Proposer la démarche à suivre pour exploiter les résultats.</w:t>
      </w:r>
    </w:p>
    <w:p w14:paraId="228AA7AA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4EE2A6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9D57E" w14:textId="77777777" w:rsidR="00377193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87EBF8" w14:textId="77777777" w:rsidR="00E2198C" w:rsidRPr="00341FA8" w:rsidRDefault="00E2198C" w:rsidP="00E2198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ACFB65" w14:textId="1CF66FD5" w:rsidR="00E26870" w:rsidRDefault="00E2198C" w:rsidP="001507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5064A" w14:textId="12B60AA1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7E44F33A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3F32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7B8F12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2C80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F0B9735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63405E9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4D38FA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81387">
              <w:t>la démarche</w:t>
            </w:r>
          </w:p>
          <w:p w14:paraId="433A51C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6133C3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CF8EDC6" w14:textId="77777777" w:rsidR="00221EF2" w:rsidRDefault="00221EF2" w:rsidP="00221EF2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535336096"/>
    </w:p>
    <w:p w14:paraId="3E240619" w14:textId="5268790E" w:rsidR="00443894" w:rsidRDefault="00275887" w:rsidP="00443894">
      <w:pPr>
        <w:pStyle w:val="ECEpartie"/>
      </w:pPr>
      <w:r>
        <w:t>Mise en œuvre de la dé</w:t>
      </w:r>
      <w:r w:rsidR="004E59BE">
        <w:t xml:space="preserve">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39367C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8"/>
      <w:bookmarkEnd w:id="9"/>
    </w:p>
    <w:p w14:paraId="070AD550" w14:textId="77777777" w:rsidR="00E5682C" w:rsidRPr="00E5682C" w:rsidRDefault="00E5682C" w:rsidP="00E5682C">
      <w:pPr>
        <w:pStyle w:val="ECEcorps"/>
      </w:pPr>
    </w:p>
    <w:p w14:paraId="45A60493" w14:textId="1E27EDCF" w:rsidR="00281387" w:rsidRDefault="00443894" w:rsidP="00443894">
      <w:pPr>
        <w:pStyle w:val="ECEcorps"/>
      </w:pPr>
      <w:r>
        <w:t>L</w:t>
      </w:r>
      <w:r w:rsidR="00281387">
        <w:t>a masse linéique</w:t>
      </w:r>
      <w:r>
        <w:t xml:space="preserve"> du magnésium en ruban</w:t>
      </w:r>
      <w:r w:rsidR="00A75651">
        <w:t xml:space="preserve"> </w:t>
      </w:r>
      <w:r w:rsidR="006368D4">
        <w:t>vaut</w:t>
      </w:r>
      <w:r w:rsidR="00F72CD6">
        <w:t xml:space="preserve"> </w:t>
      </w:r>
      <w:r w:rsidR="00F72CD6" w:rsidRPr="00B75F00">
        <w:rPr>
          <w:bdr w:val="single" w:sz="4" w:space="0" w:color="auto"/>
        </w:rPr>
        <w:t>…………</w:t>
      </w:r>
      <w:r w:rsidR="00F72CD6">
        <w:t> </w:t>
      </w:r>
      <w:proofErr w:type="spellStart"/>
      <w:r w:rsidR="00F72CD6">
        <w:t>g</w:t>
      </w:r>
      <w:r w:rsidR="00753D0D">
        <w:t>·</w:t>
      </w:r>
      <w:r w:rsidR="00F72CD6">
        <w:t>m</w:t>
      </w:r>
      <w:proofErr w:type="spellEnd"/>
      <w:r w:rsidR="00F72CD6">
        <w:rPr>
          <w:vertAlign w:val="superscript"/>
        </w:rPr>
        <w:t>–</w:t>
      </w:r>
      <w:r w:rsidR="00F72CD6" w:rsidRPr="004A1248">
        <w:rPr>
          <w:vertAlign w:val="superscript"/>
        </w:rPr>
        <w:t>1</w:t>
      </w:r>
      <w:r w:rsidR="00B75F00" w:rsidRPr="00150786">
        <w:t>.</w:t>
      </w:r>
      <w:r w:rsidR="00150786">
        <w:t xml:space="preserve"> </w:t>
      </w:r>
      <w:r w:rsidR="00B75F00">
        <w:t>E</w:t>
      </w:r>
      <w:r w:rsidR="006368D4">
        <w:t xml:space="preserve">lle correspond à </w:t>
      </w:r>
      <w:r w:rsidR="00A75651">
        <w:t>la masse d’une longueur d’un mètre </w:t>
      </w:r>
      <w:r w:rsidR="00BC78A8">
        <w:t>de ce ruban</w:t>
      </w:r>
      <w:r w:rsidR="006368D4">
        <w:t>.</w:t>
      </w:r>
    </w:p>
    <w:p w14:paraId="7CDAD5B8" w14:textId="77777777" w:rsidR="00A42547" w:rsidRDefault="00A42547" w:rsidP="00443894">
      <w:pPr>
        <w:pStyle w:val="ECEcorps"/>
      </w:pPr>
    </w:p>
    <w:p w14:paraId="224B3038" w14:textId="19BCDF6C" w:rsidR="00E5682C" w:rsidRDefault="000F4CE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Évaluer</w:t>
      </w:r>
      <w:r w:rsidR="00E5682C">
        <w:rPr>
          <w:rFonts w:eastAsia="Arial Unicode MS"/>
        </w:rPr>
        <w:t xml:space="preserve"> la longueur du ruban de magnésium à prélever pour </w:t>
      </w:r>
      <w:r w:rsidR="00281387">
        <w:rPr>
          <w:rFonts w:eastAsia="Arial Unicode MS"/>
        </w:rPr>
        <w:t xml:space="preserve">obtenir une masse </w:t>
      </w:r>
      <w:r w:rsidR="00281387" w:rsidRPr="00B75F00">
        <w:rPr>
          <w:rFonts w:eastAsia="Arial Unicode MS"/>
          <w:i/>
        </w:rPr>
        <w:t>m</w:t>
      </w:r>
      <w:r w:rsidR="00281387">
        <w:rPr>
          <w:rFonts w:eastAsia="Arial Unicode MS"/>
        </w:rPr>
        <w:t xml:space="preserve"> = 40 mg de magnésium</w:t>
      </w:r>
      <w:r w:rsidR="00E5682C">
        <w:rPr>
          <w:rFonts w:eastAsia="Arial Unicode MS"/>
        </w:rPr>
        <w:t>.</w:t>
      </w:r>
      <w:r w:rsidR="00150786">
        <w:rPr>
          <w:rFonts w:eastAsia="Arial Unicode MS"/>
        </w:rPr>
        <w:t xml:space="preserve"> </w:t>
      </w:r>
      <w:r w:rsidR="00377193">
        <w:rPr>
          <w:rFonts w:eastAsia="Arial Unicode MS"/>
        </w:rPr>
        <w:t>Noter</w:t>
      </w:r>
      <w:r w:rsidR="006368D4">
        <w:rPr>
          <w:rFonts w:eastAsia="Arial Unicode MS"/>
        </w:rPr>
        <w:t xml:space="preserve"> le calcul et</w:t>
      </w:r>
      <w:r w:rsidR="00377193">
        <w:rPr>
          <w:rFonts w:eastAsia="Arial Unicode MS"/>
        </w:rPr>
        <w:t xml:space="preserve"> la valeur ci-dessous.</w:t>
      </w:r>
    </w:p>
    <w:p w14:paraId="39859B87" w14:textId="77777777" w:rsidR="00E5682C" w:rsidRPr="00341FA8" w:rsidRDefault="00E5682C" w:rsidP="00E56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AC52F2" w14:textId="77777777" w:rsidR="00E5682C" w:rsidRDefault="00E5682C" w:rsidP="004438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615807" w14:textId="77777777" w:rsidR="00B579A2" w:rsidRDefault="00B579A2" w:rsidP="00E26870">
      <w:pPr>
        <w:pStyle w:val="ECEcorps"/>
      </w:pPr>
    </w:p>
    <w:p w14:paraId="0CDA463E" w14:textId="77777777" w:rsidR="00C40610" w:rsidRDefault="00C40610" w:rsidP="00E26870">
      <w:pPr>
        <w:pStyle w:val="ECEcorps"/>
      </w:pPr>
    </w:p>
    <w:p w14:paraId="73069E82" w14:textId="77777777" w:rsidR="00C40610" w:rsidRDefault="00C40610" w:rsidP="00E26870">
      <w:pPr>
        <w:pStyle w:val="ECEcorps"/>
      </w:pPr>
    </w:p>
    <w:p w14:paraId="6250DE5F" w14:textId="77777777" w:rsidR="00C40610" w:rsidRDefault="00C40610" w:rsidP="00E26870">
      <w:pPr>
        <w:pStyle w:val="ECEcorps"/>
      </w:pPr>
    </w:p>
    <w:p w14:paraId="116A31CB" w14:textId="77777777" w:rsidR="00C40610" w:rsidRDefault="00C40610" w:rsidP="00E26870">
      <w:pPr>
        <w:pStyle w:val="ECEcorps"/>
      </w:pPr>
    </w:p>
    <w:p w14:paraId="22A9141E" w14:textId="476F3C54" w:rsidR="00610212" w:rsidRDefault="0072478F" w:rsidP="00E26870">
      <w:pPr>
        <w:pStyle w:val="ECEcorps"/>
      </w:pPr>
      <w:r w:rsidRPr="00E165FC">
        <w:lastRenderedPageBreak/>
        <w:t>Mettre en œuvre la démarche validée dans la partie 1</w:t>
      </w:r>
      <w:r w:rsidR="00A15F2D" w:rsidRPr="00E165FC">
        <w:t>.</w:t>
      </w:r>
      <w:r w:rsidR="00B75F00" w:rsidRPr="00E165FC">
        <w:t>2</w:t>
      </w:r>
      <w:r w:rsidR="002C5AF4" w:rsidRPr="00E165FC">
        <w:t>.</w:t>
      </w:r>
      <w:r w:rsidR="00221EF2">
        <w:t xml:space="preserve"> </w:t>
      </w:r>
      <w:proofErr w:type="gramStart"/>
      <w:r w:rsidR="00221EF2">
        <w:t>et</w:t>
      </w:r>
      <w:proofErr w:type="gramEnd"/>
      <w:r w:rsidR="00221EF2">
        <w:t xml:space="preserve"> n</w:t>
      </w:r>
      <w:r w:rsidR="00610212">
        <w:t>oter les valeurs des mesures effectuées dans le tableau ci-dessous.</w:t>
      </w:r>
    </w:p>
    <w:p w14:paraId="4B759A31" w14:textId="77777777" w:rsidR="00773EA5" w:rsidRPr="00A42547" w:rsidRDefault="00773EA5" w:rsidP="00E26870">
      <w:pPr>
        <w:pStyle w:val="ECEcorps"/>
        <w:rPr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67"/>
        <w:gridCol w:w="939"/>
        <w:gridCol w:w="939"/>
        <w:gridCol w:w="939"/>
        <w:gridCol w:w="939"/>
        <w:gridCol w:w="939"/>
        <w:gridCol w:w="939"/>
        <w:gridCol w:w="939"/>
        <w:gridCol w:w="940"/>
        <w:gridCol w:w="1268"/>
      </w:tblGrid>
      <w:tr w:rsidR="00773EA5" w14:paraId="23FFBC65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79A914BA" w14:textId="77777777" w:rsidR="00773EA5" w:rsidRDefault="00773EA5" w:rsidP="00610212">
            <w:pPr>
              <w:pStyle w:val="ECEcorps"/>
              <w:jc w:val="center"/>
            </w:pPr>
            <w:proofErr w:type="spellStart"/>
            <w:r w:rsidRPr="00B15350">
              <w:rPr>
                <w:i/>
              </w:rPr>
              <w:t>V</w:t>
            </w:r>
            <w:r w:rsidRPr="00B15350">
              <w:rPr>
                <w:i/>
                <w:vertAlign w:val="subscript"/>
              </w:rPr>
              <w:t>gaz</w:t>
            </w:r>
            <w:proofErr w:type="spellEnd"/>
            <w:r w:rsidRPr="00B15350">
              <w:rPr>
                <w:i/>
                <w:vertAlign w:val="subscript"/>
              </w:rPr>
              <w:t xml:space="preserve"> </w:t>
            </w:r>
            <w:r>
              <w:t>(</w:t>
            </w:r>
            <w:proofErr w:type="spellStart"/>
            <w:r>
              <w:t>mL</w:t>
            </w:r>
            <w:proofErr w:type="spellEnd"/>
            <w:r>
              <w:t>)</w:t>
            </w:r>
          </w:p>
        </w:tc>
        <w:tc>
          <w:tcPr>
            <w:tcW w:w="567" w:type="dxa"/>
            <w:vAlign w:val="center"/>
          </w:tcPr>
          <w:p w14:paraId="668D15FC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4D914C79" w14:textId="77777777" w:rsidR="00773EA5" w:rsidRDefault="00773EA5" w:rsidP="00773EA5">
            <w:pPr>
              <w:pStyle w:val="ECEcorps"/>
              <w:jc w:val="center"/>
            </w:pPr>
            <w:r>
              <w:t>5</w:t>
            </w:r>
          </w:p>
        </w:tc>
        <w:tc>
          <w:tcPr>
            <w:tcW w:w="939" w:type="dxa"/>
            <w:vAlign w:val="center"/>
          </w:tcPr>
          <w:p w14:paraId="5A2F9552" w14:textId="77777777" w:rsidR="00773EA5" w:rsidRDefault="00773EA5" w:rsidP="00610212">
            <w:pPr>
              <w:pStyle w:val="ECEcorps"/>
              <w:jc w:val="center"/>
            </w:pPr>
            <w:r>
              <w:t>10</w:t>
            </w:r>
          </w:p>
        </w:tc>
        <w:tc>
          <w:tcPr>
            <w:tcW w:w="939" w:type="dxa"/>
            <w:vAlign w:val="center"/>
          </w:tcPr>
          <w:p w14:paraId="6E80630C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64B1A7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8003BE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C068D12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725EACF3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351DD612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54AA4AAD" w14:textId="77777777" w:rsidR="00773EA5" w:rsidRDefault="00610212" w:rsidP="00E26870">
            <w:pPr>
              <w:pStyle w:val="ECEcorps"/>
            </w:pPr>
            <w:proofErr w:type="spellStart"/>
            <w:r w:rsidRPr="00B15350">
              <w:rPr>
                <w:i/>
              </w:rPr>
              <w:t>V</w:t>
            </w:r>
            <w:r w:rsidRPr="00B15350">
              <w:rPr>
                <w:i/>
                <w:vertAlign w:val="subscript"/>
              </w:rPr>
              <w:t>final</w:t>
            </w:r>
            <w:proofErr w:type="spellEnd"/>
            <w:r w:rsidRPr="00B15350">
              <w:rPr>
                <w:i/>
              </w:rPr>
              <w:t xml:space="preserve"> </w:t>
            </w:r>
            <w:r>
              <w:t>=</w:t>
            </w:r>
          </w:p>
        </w:tc>
      </w:tr>
      <w:tr w:rsidR="00773EA5" w14:paraId="1DB83007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24EB3799" w14:textId="77777777" w:rsidR="00773EA5" w:rsidRDefault="00773EA5" w:rsidP="00610212">
            <w:pPr>
              <w:pStyle w:val="ECEcorps"/>
              <w:jc w:val="center"/>
            </w:pPr>
            <w:r w:rsidRPr="00B15350">
              <w:rPr>
                <w:i/>
              </w:rPr>
              <w:t>t</w:t>
            </w:r>
            <w:r>
              <w:t xml:space="preserve"> (s)</w:t>
            </w:r>
          </w:p>
        </w:tc>
        <w:tc>
          <w:tcPr>
            <w:tcW w:w="567" w:type="dxa"/>
            <w:vAlign w:val="center"/>
          </w:tcPr>
          <w:p w14:paraId="6EC0B84E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726B6C5D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1E291882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299DFC49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CE433D1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9A4B4B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B59783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7825DEC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4F59FEB3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4A8CFC4F" w14:textId="77777777" w:rsidR="00773EA5" w:rsidRPr="00610212" w:rsidRDefault="00610212" w:rsidP="00E26870">
            <w:pPr>
              <w:pStyle w:val="ECEcorps"/>
            </w:pPr>
            <w:proofErr w:type="spellStart"/>
            <w:r w:rsidRPr="00610212">
              <w:rPr>
                <w:i/>
              </w:rPr>
              <w:t>t</w:t>
            </w:r>
            <w:r w:rsidRPr="00610212">
              <w:rPr>
                <w:i/>
                <w:vertAlign w:val="subscript"/>
              </w:rPr>
              <w:t>final</w:t>
            </w:r>
            <w:proofErr w:type="spellEnd"/>
            <w:r>
              <w:rPr>
                <w:i/>
              </w:rPr>
              <w:t xml:space="preserve"> </w:t>
            </w:r>
            <w:r w:rsidRPr="00610212">
              <w:t>=</w:t>
            </w:r>
          </w:p>
        </w:tc>
      </w:tr>
    </w:tbl>
    <w:p w14:paraId="3E174167" w14:textId="77777777" w:rsidR="00773EA5" w:rsidRDefault="00773EA5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6529B800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07E870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6CC2BD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277B364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BA1A84B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84CC71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A3C8DD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F5DC0D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ABCE4C7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C224C8" w14:textId="2FA1321C" w:rsidR="00A217F7" w:rsidRDefault="00A217F7" w:rsidP="00E26870">
      <w:pPr>
        <w:pStyle w:val="ECEcorps"/>
        <w:rPr>
          <w:rFonts w:eastAsia="Arial Unicode MS"/>
        </w:rPr>
      </w:pPr>
    </w:p>
    <w:p w14:paraId="3683A2D7" w14:textId="77777777" w:rsidR="00E26870" w:rsidRDefault="004E59BE" w:rsidP="00E26870">
      <w:pPr>
        <w:pStyle w:val="ECEpartie"/>
      </w:pPr>
      <w:bookmarkStart w:id="10" w:name="_Toc482638816"/>
      <w:bookmarkStart w:id="11" w:name="_Toc535336097"/>
      <w:r>
        <w:t xml:space="preserve">Exploitation des résultats </w:t>
      </w:r>
      <w:r w:rsidR="00E26870" w:rsidRPr="00A15F2D">
        <w:rPr>
          <w:b w:val="0"/>
        </w:rPr>
        <w:t>(</w:t>
      </w:r>
      <w:r w:rsidR="00047D54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A15F2D">
        <w:rPr>
          <w:b w:val="0"/>
        </w:rPr>
        <w:t>)</w:t>
      </w:r>
      <w:bookmarkEnd w:id="10"/>
      <w:bookmarkEnd w:id="11"/>
    </w:p>
    <w:p w14:paraId="730AD670" w14:textId="77777777" w:rsidR="0072478F" w:rsidRDefault="0072478F" w:rsidP="0072478F">
      <w:pPr>
        <w:pStyle w:val="ECEcorps"/>
      </w:pPr>
    </w:p>
    <w:p w14:paraId="01D179B5" w14:textId="77777777" w:rsidR="0072478F" w:rsidRPr="00A42547" w:rsidRDefault="008A23F6" w:rsidP="00B75F00">
      <w:pPr>
        <w:pStyle w:val="ECEcorps"/>
        <w:numPr>
          <w:ilvl w:val="1"/>
          <w:numId w:val="18"/>
        </w:numPr>
      </w:pPr>
      <w:r w:rsidRPr="00A42547">
        <w:t>Exploitation du suivi cinétique</w:t>
      </w:r>
    </w:p>
    <w:p w14:paraId="5C36C156" w14:textId="77777777" w:rsidR="000F4CE4" w:rsidRDefault="000F4CE4" w:rsidP="00E26870">
      <w:pPr>
        <w:pStyle w:val="ECEcorps"/>
        <w:rPr>
          <w:rFonts w:eastAsia="Arial Unicode MS"/>
        </w:rPr>
      </w:pPr>
    </w:p>
    <w:p w14:paraId="3BA3DD02" w14:textId="564DF1CA" w:rsidR="004E59BE" w:rsidRDefault="000F4CE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Évaluer</w:t>
      </w:r>
      <w:r w:rsidR="007A4510">
        <w:rPr>
          <w:rFonts w:eastAsia="Arial Unicode MS"/>
        </w:rPr>
        <w:t xml:space="preserve"> le</w:t>
      </w:r>
      <w:r w:rsidR="00682020">
        <w:rPr>
          <w:rFonts w:eastAsia="Arial Unicode MS"/>
        </w:rPr>
        <w:t>s</w:t>
      </w:r>
      <w:r w:rsidR="007A4510">
        <w:rPr>
          <w:rFonts w:eastAsia="Arial Unicode MS"/>
        </w:rPr>
        <w:t xml:space="preserve"> temps de demi-réaction</w:t>
      </w:r>
      <w:r w:rsidR="00682020">
        <w:rPr>
          <w:rFonts w:eastAsia="Arial Unicode MS"/>
        </w:rPr>
        <w:t xml:space="preserve"> à 20</w:t>
      </w:r>
      <w:r w:rsidR="00912A47">
        <w:rPr>
          <w:rFonts w:eastAsia="Arial Unicode MS"/>
        </w:rPr>
        <w:t xml:space="preserve"> </w:t>
      </w:r>
      <w:bookmarkStart w:id="12" w:name="_GoBack"/>
      <w:bookmarkEnd w:id="12"/>
      <w:r w:rsidR="00682020">
        <w:rPr>
          <w:rFonts w:eastAsia="Arial Unicode MS"/>
        </w:rPr>
        <w:t xml:space="preserve">°C et à </w:t>
      </w:r>
      <w:r w:rsidR="00D8281C">
        <w:rPr>
          <w:rFonts w:eastAsia="Arial Unicode MS"/>
        </w:rPr>
        <w:t>la température de l’expérience.</w:t>
      </w:r>
    </w:p>
    <w:p w14:paraId="18625B43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3E266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211A59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FCCA7B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F0BE27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BBC68B" w14:textId="77777777" w:rsidR="00047D54" w:rsidRDefault="00682020" w:rsidP="00682020">
      <w:pPr>
        <w:pStyle w:val="ECErponse"/>
        <w:rPr>
          <w:rFonts w:eastAsia="Arial Unicode MS"/>
        </w:rPr>
      </w:pPr>
      <w:r>
        <w:rPr>
          <w:rFonts w:eastAsia="Arial Unicode MS"/>
        </w:rPr>
        <w:t xml:space="preserve">Proposer une conclusion à l’étude réalisée en lien avec le but </w:t>
      </w:r>
      <w:r w:rsidR="004E7DC2">
        <w:rPr>
          <w:rFonts w:eastAsia="Arial Unicode MS"/>
        </w:rPr>
        <w:t>de cette épreuve.</w:t>
      </w:r>
    </w:p>
    <w:p w14:paraId="2DBC9D63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7EE9F1B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5A94DE" w14:textId="77777777" w:rsidR="00682020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0DDC1F" w14:textId="77777777" w:rsidR="008A1AFE" w:rsidRPr="00341FA8" w:rsidRDefault="008A1AFE" w:rsidP="008A1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C25212" w14:textId="3BC52DDE" w:rsidR="00682020" w:rsidRDefault="00682020" w:rsidP="00136055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1AFE" w:rsidRPr="009A134D" w14:paraId="6E8C37AD" w14:textId="77777777" w:rsidTr="0018260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D38150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14AECE" w14:textId="77777777" w:rsidR="008A1AFE" w:rsidRDefault="008A1AFE" w:rsidP="00182607">
            <w:pPr>
              <w:pStyle w:val="ECEappel"/>
              <w:framePr w:wrap="around"/>
            </w:pPr>
            <w:r>
              <w:t xml:space="preserve">APPEL </w:t>
            </w:r>
            <w:r w:rsidR="00D52BE6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82FF62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1AFE" w:rsidRPr="009A134D" w14:paraId="07843F4E" w14:textId="77777777" w:rsidTr="0018260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440E954" w14:textId="77777777" w:rsidR="008A1AFE" w:rsidRPr="009A134D" w:rsidRDefault="008A1AFE" w:rsidP="0018260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943EA33" w14:textId="77777777" w:rsidR="008A1AFE" w:rsidRPr="00D52BE6" w:rsidRDefault="008A1AFE" w:rsidP="00D52BE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7C6038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7D4995" w14:textId="05AA59FF" w:rsidR="00D52BE6" w:rsidRDefault="00D52BE6">
      <w:pPr>
        <w:spacing w:line="240" w:lineRule="auto"/>
        <w:jc w:val="left"/>
        <w:rPr>
          <w:color w:val="auto"/>
        </w:rPr>
      </w:pPr>
    </w:p>
    <w:p w14:paraId="734B507E" w14:textId="5E142152" w:rsidR="00C40610" w:rsidRDefault="00C40610">
      <w:pPr>
        <w:spacing w:line="240" w:lineRule="auto"/>
        <w:jc w:val="left"/>
        <w:rPr>
          <w:color w:val="auto"/>
        </w:rPr>
      </w:pPr>
    </w:p>
    <w:p w14:paraId="454F24C0" w14:textId="3EE237CA" w:rsidR="00C40610" w:rsidRDefault="00C40610">
      <w:pPr>
        <w:spacing w:line="240" w:lineRule="auto"/>
        <w:jc w:val="left"/>
        <w:rPr>
          <w:color w:val="auto"/>
        </w:rPr>
      </w:pPr>
    </w:p>
    <w:p w14:paraId="07831FEC" w14:textId="65B20832" w:rsidR="00C40610" w:rsidRDefault="00C40610">
      <w:pPr>
        <w:spacing w:line="240" w:lineRule="auto"/>
        <w:jc w:val="left"/>
        <w:rPr>
          <w:color w:val="auto"/>
        </w:rPr>
      </w:pPr>
    </w:p>
    <w:p w14:paraId="79F144A5" w14:textId="0AD9C8BD" w:rsidR="00C40610" w:rsidRDefault="00C40610">
      <w:pPr>
        <w:spacing w:line="240" w:lineRule="auto"/>
        <w:jc w:val="left"/>
        <w:rPr>
          <w:color w:val="auto"/>
        </w:rPr>
      </w:pPr>
    </w:p>
    <w:p w14:paraId="5FF6BDCB" w14:textId="60737D52" w:rsidR="00C40610" w:rsidRDefault="00C40610">
      <w:pPr>
        <w:spacing w:line="240" w:lineRule="auto"/>
        <w:jc w:val="left"/>
        <w:rPr>
          <w:color w:val="auto"/>
        </w:rPr>
      </w:pPr>
    </w:p>
    <w:p w14:paraId="499B970B" w14:textId="2EA4E012" w:rsidR="00C40610" w:rsidRDefault="00C40610">
      <w:pPr>
        <w:spacing w:line="240" w:lineRule="auto"/>
        <w:jc w:val="left"/>
        <w:rPr>
          <w:color w:val="auto"/>
        </w:rPr>
      </w:pPr>
    </w:p>
    <w:p w14:paraId="0634E171" w14:textId="5B9E88D9" w:rsidR="00C40610" w:rsidRDefault="00C40610">
      <w:pPr>
        <w:spacing w:line="240" w:lineRule="auto"/>
        <w:jc w:val="left"/>
        <w:rPr>
          <w:color w:val="auto"/>
        </w:rPr>
      </w:pPr>
    </w:p>
    <w:p w14:paraId="6BF4C758" w14:textId="77777777" w:rsidR="00C40610" w:rsidRDefault="00C40610">
      <w:pPr>
        <w:spacing w:line="240" w:lineRule="auto"/>
        <w:jc w:val="left"/>
        <w:rPr>
          <w:color w:val="auto"/>
        </w:rPr>
      </w:pPr>
    </w:p>
    <w:p w14:paraId="60C4CB92" w14:textId="77777777" w:rsidR="00E978BA" w:rsidRDefault="00E978BA" w:rsidP="00136055">
      <w:pPr>
        <w:pStyle w:val="ECEcorps"/>
      </w:pPr>
    </w:p>
    <w:p w14:paraId="79D60436" w14:textId="77777777" w:rsidR="0072478F" w:rsidRPr="00A42547" w:rsidRDefault="008A23F6" w:rsidP="00B75F00">
      <w:pPr>
        <w:pStyle w:val="ECEcorps"/>
        <w:numPr>
          <w:ilvl w:val="1"/>
          <w:numId w:val="18"/>
        </w:numPr>
      </w:pPr>
      <w:r w:rsidRPr="00A42547">
        <w:lastRenderedPageBreak/>
        <w:t>Comparaison du volume de dihydrogène obtenu avec un modèle théorique</w:t>
      </w:r>
    </w:p>
    <w:p w14:paraId="226C950A" w14:textId="77777777" w:rsidR="008A23F6" w:rsidRDefault="008A23F6" w:rsidP="008A23F6">
      <w:pPr>
        <w:pStyle w:val="ECEcorps"/>
        <w:ind w:left="720"/>
      </w:pPr>
    </w:p>
    <w:p w14:paraId="3A9E5934" w14:textId="77777777" w:rsidR="00EE0FAB" w:rsidRDefault="004E59BE" w:rsidP="00136055">
      <w:pPr>
        <w:pStyle w:val="ECEcorps"/>
      </w:pPr>
      <w:r>
        <w:t xml:space="preserve">Dans les conditions de l’expérience, le volume </w:t>
      </w:r>
      <w:r w:rsidR="00C34D86">
        <w:t xml:space="preserve">théorique </w:t>
      </w:r>
      <w:r>
        <w:t>de dihydrogène re</w:t>
      </w:r>
      <w:r w:rsidR="00EA7E0C">
        <w:t>c</w:t>
      </w:r>
      <w:r>
        <w:t>ueilli</w:t>
      </w:r>
      <w:r w:rsidR="001143F7">
        <w:t xml:space="preserve">, </w:t>
      </w:r>
      <w:r w:rsidR="00EE0FAB">
        <w:t>lorsque la réaction est terminée</w:t>
      </w:r>
      <w:r w:rsidR="001143F7">
        <w:t>,</w:t>
      </w:r>
      <w:r w:rsidR="00EE0FAB">
        <w:t xml:space="preserve"> </w:t>
      </w:r>
      <w:r>
        <w:t>est donné par la relation :</w:t>
      </w:r>
    </w:p>
    <w:p w14:paraId="67D0FF0C" w14:textId="77777777" w:rsidR="008A1AFE" w:rsidRDefault="008A1AFE" w:rsidP="00136055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FA6A7B" w14:paraId="7CFE5448" w14:textId="77777777" w:rsidTr="008A1AFE">
        <w:tc>
          <w:tcPr>
            <w:tcW w:w="4106" w:type="dxa"/>
          </w:tcPr>
          <w:p w14:paraId="57D5636C" w14:textId="77777777" w:rsidR="00FA6A7B" w:rsidRDefault="00FA6A7B" w:rsidP="00136055">
            <w:pPr>
              <w:pStyle w:val="ECEcorps"/>
            </w:pPr>
          </w:p>
          <w:p w14:paraId="30540DF0" w14:textId="77777777" w:rsidR="00FA6A7B" w:rsidRDefault="00FA6A7B" w:rsidP="00FA6A7B">
            <w:pPr>
              <w:pStyle w:val="ECEcorps"/>
              <w:jc w:val="center"/>
            </w:pPr>
            <w:proofErr w:type="spellStart"/>
            <w:r w:rsidRPr="00B579A2">
              <w:rPr>
                <w:i/>
                <w:sz w:val="24"/>
                <w:szCs w:val="24"/>
              </w:rPr>
              <w:t>V</w:t>
            </w:r>
            <w:r w:rsidRPr="00B579A2">
              <w:rPr>
                <w:i/>
                <w:sz w:val="24"/>
                <w:szCs w:val="24"/>
                <w:vertAlign w:val="subscript"/>
              </w:rPr>
              <w:t>théorique</w:t>
            </w:r>
            <w:proofErr w:type="spellEnd"/>
            <w:r w:rsidRPr="00047D54">
              <w:rPr>
                <w:sz w:val="24"/>
                <w:szCs w:val="24"/>
                <w:vertAlign w:val="subscript"/>
              </w:rPr>
              <w:t xml:space="preserve"> </w:t>
            </w:r>
            <m:oMath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=  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</m:num>
                <m:den>
                  <w:proofErr w:type="spellStart"/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  <w:proofErr w:type="spellEnd"/>
                </m:den>
              </m:f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·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molaire</m:t>
                  </m:r>
                </m:sub>
              </m:sSub>
            </m:oMath>
          </w:p>
          <w:p w14:paraId="23A772A7" w14:textId="77777777" w:rsidR="00FA6A7B" w:rsidRDefault="00FA6A7B" w:rsidP="00136055">
            <w:pPr>
              <w:pStyle w:val="ECEcorps"/>
            </w:pPr>
          </w:p>
        </w:tc>
        <w:tc>
          <w:tcPr>
            <w:tcW w:w="6088" w:type="dxa"/>
          </w:tcPr>
          <w:p w14:paraId="69E62890" w14:textId="77777777" w:rsidR="00FA6A7B" w:rsidRDefault="00FA6A7B" w:rsidP="00FA6A7B">
            <w:pPr>
              <w:pStyle w:val="ECEcorps"/>
            </w:pPr>
            <w:proofErr w:type="gramStart"/>
            <w:r w:rsidRPr="0004237F">
              <w:rPr>
                <w:i/>
              </w:rPr>
              <w:t>m</w:t>
            </w:r>
            <w:proofErr w:type="gramEnd"/>
            <w:r>
              <w:t xml:space="preserve"> : masse de magnésium </w:t>
            </w:r>
            <w:r w:rsidR="000F4CE4">
              <w:t>mise en jeu</w:t>
            </w:r>
          </w:p>
          <w:p w14:paraId="3DAF097C" w14:textId="77777777" w:rsidR="00FA6A7B" w:rsidRDefault="00FA6A7B" w:rsidP="00FA6A7B">
            <w:pPr>
              <w:pStyle w:val="ECEcorps"/>
            </w:pPr>
            <w:r w:rsidRPr="0004237F">
              <w:rPr>
                <w:i/>
              </w:rPr>
              <w:t>M </w:t>
            </w:r>
            <w:r>
              <w:t>: masse molaire du magnésium</w:t>
            </w:r>
          </w:p>
          <w:p w14:paraId="7F0BA678" w14:textId="77777777" w:rsidR="00FA6A7B" w:rsidRDefault="00FA6A7B" w:rsidP="00FA6A7B">
            <w:pPr>
              <w:pStyle w:val="ECEcorps"/>
            </w:pPr>
            <w:proofErr w:type="spellStart"/>
            <w:r w:rsidRPr="0004237F">
              <w:rPr>
                <w:i/>
              </w:rPr>
              <w:t>V</w:t>
            </w:r>
            <w:r w:rsidRPr="0004237F">
              <w:rPr>
                <w:i/>
                <w:vertAlign w:val="subscript"/>
              </w:rPr>
              <w:t>molaire</w:t>
            </w:r>
            <w:proofErr w:type="spellEnd"/>
            <w:r>
              <w:t xml:space="preserve"> : volume molaire du dihydrogène </w:t>
            </w:r>
            <w:r w:rsidR="002D7D8C">
              <w:t xml:space="preserve">gazeux </w:t>
            </w:r>
            <w:r>
              <w:t>dans les conditions expérimentales de pression et de température*</w:t>
            </w:r>
          </w:p>
        </w:tc>
      </w:tr>
    </w:tbl>
    <w:p w14:paraId="43F456C0" w14:textId="77777777" w:rsidR="00FA6A7B" w:rsidRDefault="00FA6A7B" w:rsidP="00FA6A7B">
      <w:pPr>
        <w:pStyle w:val="ECEcorps"/>
      </w:pPr>
    </w:p>
    <w:p w14:paraId="0FB0E2B0" w14:textId="77777777" w:rsidR="00EE0FAB" w:rsidRPr="00A15F2D" w:rsidRDefault="002D7D8C" w:rsidP="00FA6A7B">
      <w:pPr>
        <w:pStyle w:val="ECEcorps"/>
        <w:rPr>
          <w:i/>
        </w:rPr>
      </w:pPr>
      <w:r>
        <w:rPr>
          <w:i/>
        </w:rPr>
        <w:t>* le dihydrogène est à température ambiante</w:t>
      </w:r>
      <w:r w:rsidR="00FA6A7B" w:rsidRPr="00A15F2D">
        <w:rPr>
          <w:i/>
        </w:rPr>
        <w:t xml:space="preserve"> comme l’eau du cristallisoir</w:t>
      </w:r>
      <w:r w:rsidR="00EE0FAB" w:rsidRPr="00A15F2D">
        <w:rPr>
          <w:i/>
        </w:rPr>
        <w:tab/>
      </w:r>
      <w:r w:rsidR="00EE0FAB" w:rsidRPr="00A15F2D">
        <w:rPr>
          <w:i/>
        </w:rPr>
        <w:tab/>
      </w:r>
      <w:r w:rsidR="00EE0FAB" w:rsidRPr="00A15F2D">
        <w:rPr>
          <w:i/>
        </w:rPr>
        <w:tab/>
      </w:r>
    </w:p>
    <w:p w14:paraId="0FF532BD" w14:textId="77777777" w:rsidR="00FA6A7B" w:rsidRDefault="00FA6A7B" w:rsidP="00C34D86">
      <w:pPr>
        <w:pStyle w:val="ECEcorps"/>
        <w:ind w:left="6381"/>
      </w:pPr>
    </w:p>
    <w:p w14:paraId="4CA823FF" w14:textId="77777777" w:rsidR="00047D54" w:rsidRDefault="000F4CE4" w:rsidP="00136055">
      <w:pPr>
        <w:pStyle w:val="ECEcorps"/>
      </w:pPr>
      <w:r>
        <w:t>Évaluer</w:t>
      </w:r>
      <w:r w:rsidR="00EE0FAB">
        <w:t xml:space="preserve"> le volume théorique du dihydrogène</w:t>
      </w:r>
      <w:r w:rsidR="00047D54">
        <w:t xml:space="preserve"> et</w:t>
      </w:r>
      <w:r w:rsidR="00136055">
        <w:t xml:space="preserve"> le </w:t>
      </w:r>
      <w:r w:rsidR="00EE0FAB">
        <w:t>comparer au volume expérimental</w:t>
      </w:r>
      <w:r w:rsidR="00047D54">
        <w:t xml:space="preserve"> obtenu</w:t>
      </w:r>
      <w:r w:rsidR="0004237F">
        <w:t xml:space="preserve"> </w:t>
      </w:r>
      <w:proofErr w:type="spellStart"/>
      <w:r w:rsidR="0004237F" w:rsidRPr="0004237F">
        <w:rPr>
          <w:i/>
        </w:rPr>
        <w:t>V</w:t>
      </w:r>
      <w:r w:rsidR="0004237F" w:rsidRPr="0004237F">
        <w:rPr>
          <w:i/>
          <w:vertAlign w:val="subscript"/>
        </w:rPr>
        <w:t>final</w:t>
      </w:r>
      <w:proofErr w:type="spellEnd"/>
      <w:r w:rsidR="002C5AF4">
        <w:t>.</w:t>
      </w:r>
    </w:p>
    <w:p w14:paraId="6979D556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FA2D1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9FC36F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7DF99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DC0AF0" w14:textId="77777777" w:rsidR="00047D54" w:rsidRDefault="00047D54" w:rsidP="00136055">
      <w:pPr>
        <w:pStyle w:val="ECEcorps"/>
      </w:pPr>
    </w:p>
    <w:p w14:paraId="759C7C2A" w14:textId="06546FBC" w:rsidR="00EE0FAB" w:rsidRDefault="000F4CE4" w:rsidP="00136055">
      <w:pPr>
        <w:pStyle w:val="ECEcorps"/>
      </w:pPr>
      <w:r>
        <w:t>Énoncer</w:t>
      </w:r>
      <w:r w:rsidR="00136055">
        <w:t xml:space="preserve"> d</w:t>
      </w:r>
      <w:r w:rsidR="00C34D86">
        <w:t>eux</w:t>
      </w:r>
      <w:r w:rsidR="00136055">
        <w:t xml:space="preserve"> sources </w:t>
      </w:r>
      <w:r w:rsidR="00C2156C">
        <w:t xml:space="preserve">d’écart </w:t>
      </w:r>
      <w:r w:rsidR="00136055">
        <w:t xml:space="preserve">qui permettraient </w:t>
      </w:r>
      <w:r w:rsidR="002C5AF4">
        <w:t xml:space="preserve">de justifier </w:t>
      </w:r>
      <w:r w:rsidR="00C2156C">
        <w:t>une éventuelle différence</w:t>
      </w:r>
      <w:r w:rsidR="00E165FC">
        <w:t xml:space="preserve"> entre le volume théorique et le volume expérimental obtenu</w:t>
      </w:r>
      <w:r w:rsidR="002C5AF4">
        <w:t>.</w:t>
      </w:r>
    </w:p>
    <w:p w14:paraId="0F545571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5E7F08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3C2B7A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297913" w14:textId="77777777" w:rsidR="00C34D86" w:rsidRDefault="00C34D86" w:rsidP="00047D54">
      <w:pPr>
        <w:pStyle w:val="ECEcorps"/>
        <w:rPr>
          <w:b/>
        </w:rPr>
      </w:pPr>
    </w:p>
    <w:p w14:paraId="441686C6" w14:textId="77777777" w:rsidR="00351B44" w:rsidRDefault="00351B44" w:rsidP="00047D54">
      <w:pPr>
        <w:pStyle w:val="ECEcorps"/>
        <w:rPr>
          <w:b/>
        </w:rPr>
      </w:pPr>
    </w:p>
    <w:p w14:paraId="2F3D2E9A" w14:textId="77777777" w:rsidR="0053639F" w:rsidRPr="00047D54" w:rsidRDefault="00E26870" w:rsidP="00047D5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53639F" w:rsidRPr="00047D54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C73EEF" w14:textId="77777777" w:rsidR="001C74C1" w:rsidRDefault="001C74C1" w:rsidP="0008058B">
      <w:r>
        <w:separator/>
      </w:r>
    </w:p>
  </w:endnote>
  <w:endnote w:type="continuationSeparator" w:id="0">
    <w:p w14:paraId="59402732" w14:textId="77777777" w:rsidR="001C74C1" w:rsidRDefault="001C74C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0000000000000000000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DA97E" w14:textId="4C8E3388" w:rsidR="00182607" w:rsidRPr="00827238" w:rsidRDefault="00182607" w:rsidP="00511500">
    <w:pPr>
      <w:pStyle w:val="ECEcorps"/>
      <w:jc w:val="right"/>
    </w:pPr>
    <w:r w:rsidRPr="00827238">
      <w:t xml:space="preserve">Page </w:t>
    </w:r>
    <w:r w:rsidR="00B652FF">
      <w:fldChar w:fldCharType="begin"/>
    </w:r>
    <w:r w:rsidR="00B652FF">
      <w:instrText xml:space="preserve"> PAGE </w:instrText>
    </w:r>
    <w:r w:rsidR="00B652FF">
      <w:fldChar w:fldCharType="separate"/>
    </w:r>
    <w:r w:rsidR="00912A47">
      <w:rPr>
        <w:noProof/>
      </w:rPr>
      <w:t>6</w:t>
    </w:r>
    <w:r w:rsidR="00B652FF">
      <w:rPr>
        <w:noProof/>
      </w:rPr>
      <w:fldChar w:fldCharType="end"/>
    </w:r>
    <w:r w:rsidRPr="00827238">
      <w:t xml:space="preserve"> sur </w:t>
    </w:r>
    <w:r w:rsidR="000F25DD">
      <w:rPr>
        <w:noProof/>
      </w:rPr>
      <w:fldChar w:fldCharType="begin"/>
    </w:r>
    <w:r>
      <w:rPr>
        <w:noProof/>
      </w:rPr>
      <w:instrText xml:space="preserve"> NUMPAGES  </w:instrText>
    </w:r>
    <w:r w:rsidR="000F25DD">
      <w:rPr>
        <w:noProof/>
      </w:rPr>
      <w:fldChar w:fldCharType="separate"/>
    </w:r>
    <w:r w:rsidR="00912A47">
      <w:rPr>
        <w:noProof/>
      </w:rPr>
      <w:t>6</w:t>
    </w:r>
    <w:r w:rsidR="000F25D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BCA274" w14:textId="77777777" w:rsidR="001C74C1" w:rsidRDefault="001C74C1" w:rsidP="0008058B">
      <w:r>
        <w:separator/>
      </w:r>
    </w:p>
  </w:footnote>
  <w:footnote w:type="continuationSeparator" w:id="0">
    <w:p w14:paraId="2E455AA6" w14:textId="77777777" w:rsidR="001C74C1" w:rsidRDefault="001C74C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DD3F5" w14:textId="5EA41FAE" w:rsidR="00182607" w:rsidRDefault="00784D9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182607">
      <w:tab/>
    </w:r>
    <w:r w:rsidR="00351B44">
      <w:rPr>
        <w:b/>
        <w:sz w:val="24"/>
        <w:szCs w:val="24"/>
      </w:rPr>
      <w:t>R</w:t>
    </w:r>
    <w:r w:rsidR="00351B44" w:rsidRPr="0060508C">
      <w:rPr>
        <w:b/>
        <w:sz w:val="24"/>
        <w:szCs w:val="24"/>
      </w:rPr>
      <w:t>É</w:t>
    </w:r>
    <w:r w:rsidR="00351B44">
      <w:rPr>
        <w:b/>
        <w:sz w:val="24"/>
        <w:szCs w:val="24"/>
      </w:rPr>
      <w:t>ACTION</w:t>
    </w:r>
    <w:r w:rsidR="002612B6">
      <w:rPr>
        <w:b/>
        <w:sz w:val="24"/>
        <w:szCs w:val="24"/>
      </w:rPr>
      <w:t xml:space="preserve"> DU MAGN</w:t>
    </w:r>
    <w:r w:rsidR="00012F84">
      <w:rPr>
        <w:b/>
        <w:sz w:val="24"/>
        <w:szCs w:val="24"/>
      </w:rPr>
      <w:t>É</w:t>
    </w:r>
    <w:r w:rsidR="002612B6">
      <w:rPr>
        <w:b/>
        <w:sz w:val="24"/>
        <w:szCs w:val="24"/>
      </w:rPr>
      <w:t>SIUM</w:t>
    </w:r>
    <w:r w:rsidR="00182607">
      <w:tab/>
      <w:t>Session</w:t>
    </w:r>
  </w:p>
  <w:p w14:paraId="5BF93465" w14:textId="556A88B5" w:rsidR="00182607" w:rsidRDefault="00810E6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C40610">
      <w:t>3</w:t>
    </w:r>
  </w:p>
  <w:p w14:paraId="025BF118" w14:textId="77777777" w:rsidR="00182607" w:rsidRDefault="0018260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AA37C9"/>
    <w:multiLevelType w:val="hybridMultilevel"/>
    <w:tmpl w:val="A0BAA20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496"/>
    <w:multiLevelType w:val="hybridMultilevel"/>
    <w:tmpl w:val="5108F0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96ED7"/>
    <w:multiLevelType w:val="hybridMultilevel"/>
    <w:tmpl w:val="CC66088A"/>
    <w:lvl w:ilvl="0" w:tplc="13C84CD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1FB941E4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64F6BAB"/>
    <w:multiLevelType w:val="hybridMultilevel"/>
    <w:tmpl w:val="43AA637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D13F3D"/>
    <w:multiLevelType w:val="hybridMultilevel"/>
    <w:tmpl w:val="6FBC1860"/>
    <w:lvl w:ilvl="0" w:tplc="7422C3F2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8970F6"/>
    <w:multiLevelType w:val="hybridMultilevel"/>
    <w:tmpl w:val="45764D6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05D72"/>
    <w:multiLevelType w:val="multilevel"/>
    <w:tmpl w:val="772670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D029DE"/>
    <w:multiLevelType w:val="hybridMultilevel"/>
    <w:tmpl w:val="AE72E54A"/>
    <w:lvl w:ilvl="0" w:tplc="DD688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E623F4"/>
    <w:multiLevelType w:val="multilevel"/>
    <w:tmpl w:val="0EAC59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abstractNum w:abstractNumId="1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6942BAB"/>
    <w:multiLevelType w:val="hybridMultilevel"/>
    <w:tmpl w:val="6B203272"/>
    <w:lvl w:ilvl="0" w:tplc="9A62243A">
      <w:start w:val="1"/>
      <w:numFmt w:val="bullet"/>
      <w:lvlText w:val=""/>
      <w:lvlJc w:val="left"/>
      <w:pPr>
        <w:ind w:left="720" w:hanging="360"/>
      </w:pPr>
      <w:rPr>
        <w:rFonts w:ascii="Symbol" w:hAnsi="Symbol" w:cs="Arial" w:hint="default"/>
        <w:sz w:val="20"/>
        <w:szCs w:val="20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7D6B4B"/>
    <w:multiLevelType w:val="hybridMultilevel"/>
    <w:tmpl w:val="8E22567A"/>
    <w:lvl w:ilvl="0" w:tplc="04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0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6"/>
  </w:num>
  <w:num w:numId="8">
    <w:abstractNumId w:val="16"/>
  </w:num>
  <w:num w:numId="9">
    <w:abstractNumId w:val="2"/>
  </w:num>
  <w:num w:numId="10">
    <w:abstractNumId w:val="11"/>
  </w:num>
  <w:num w:numId="11">
    <w:abstractNumId w:val="3"/>
  </w:num>
  <w:num w:numId="12">
    <w:abstractNumId w:val="7"/>
  </w:num>
  <w:num w:numId="13">
    <w:abstractNumId w:val="4"/>
  </w:num>
  <w:num w:numId="14">
    <w:abstractNumId w:val="1"/>
  </w:num>
  <w:num w:numId="15">
    <w:abstractNumId w:val="15"/>
  </w:num>
  <w:num w:numId="16">
    <w:abstractNumId w:val="8"/>
  </w:num>
  <w:num w:numId="17">
    <w:abstractNumId w:val="12"/>
  </w:num>
  <w:num w:numId="18">
    <w:abstractNumId w:val="9"/>
  </w:num>
  <w:num w:numId="19">
    <w:abstractNumId w:val="14"/>
  </w:num>
  <w:num w:numId="2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2F84"/>
    <w:rsid w:val="00014FFB"/>
    <w:rsid w:val="00024631"/>
    <w:rsid w:val="00024878"/>
    <w:rsid w:val="0003251A"/>
    <w:rsid w:val="0003345D"/>
    <w:rsid w:val="00036419"/>
    <w:rsid w:val="0004130C"/>
    <w:rsid w:val="0004237F"/>
    <w:rsid w:val="000452AF"/>
    <w:rsid w:val="00047D54"/>
    <w:rsid w:val="0005057E"/>
    <w:rsid w:val="0005391B"/>
    <w:rsid w:val="000566C1"/>
    <w:rsid w:val="00060606"/>
    <w:rsid w:val="00063D3D"/>
    <w:rsid w:val="000730EC"/>
    <w:rsid w:val="0008058B"/>
    <w:rsid w:val="0009288D"/>
    <w:rsid w:val="00094972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4C37"/>
    <w:rsid w:val="000C6F82"/>
    <w:rsid w:val="000D3D7B"/>
    <w:rsid w:val="000D4C7E"/>
    <w:rsid w:val="000E11E8"/>
    <w:rsid w:val="000E6CD3"/>
    <w:rsid w:val="000F09CE"/>
    <w:rsid w:val="000F2199"/>
    <w:rsid w:val="000F25DD"/>
    <w:rsid w:val="000F4CE4"/>
    <w:rsid w:val="000F4F58"/>
    <w:rsid w:val="000F5562"/>
    <w:rsid w:val="001117D8"/>
    <w:rsid w:val="001143F7"/>
    <w:rsid w:val="00117BB9"/>
    <w:rsid w:val="0012000B"/>
    <w:rsid w:val="001227DD"/>
    <w:rsid w:val="00127337"/>
    <w:rsid w:val="0013056C"/>
    <w:rsid w:val="00133D80"/>
    <w:rsid w:val="00136055"/>
    <w:rsid w:val="00137C72"/>
    <w:rsid w:val="00150786"/>
    <w:rsid w:val="00154171"/>
    <w:rsid w:val="00154704"/>
    <w:rsid w:val="00162C90"/>
    <w:rsid w:val="0016304D"/>
    <w:rsid w:val="00180BB9"/>
    <w:rsid w:val="00182607"/>
    <w:rsid w:val="00184590"/>
    <w:rsid w:val="00185C9A"/>
    <w:rsid w:val="00190DBE"/>
    <w:rsid w:val="001946FD"/>
    <w:rsid w:val="00194A94"/>
    <w:rsid w:val="00195444"/>
    <w:rsid w:val="00197F7D"/>
    <w:rsid w:val="00197FD0"/>
    <w:rsid w:val="001A032B"/>
    <w:rsid w:val="001A07C5"/>
    <w:rsid w:val="001A43AF"/>
    <w:rsid w:val="001A6ED1"/>
    <w:rsid w:val="001B5CD4"/>
    <w:rsid w:val="001B6AE5"/>
    <w:rsid w:val="001B6BCD"/>
    <w:rsid w:val="001C1B1D"/>
    <w:rsid w:val="001C388B"/>
    <w:rsid w:val="001C50C9"/>
    <w:rsid w:val="001C74C1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1BF9"/>
    <w:rsid w:val="00211308"/>
    <w:rsid w:val="00221EF2"/>
    <w:rsid w:val="00222333"/>
    <w:rsid w:val="00224328"/>
    <w:rsid w:val="00225E9E"/>
    <w:rsid w:val="00232108"/>
    <w:rsid w:val="0023590A"/>
    <w:rsid w:val="00235CF8"/>
    <w:rsid w:val="002402D0"/>
    <w:rsid w:val="002406F0"/>
    <w:rsid w:val="002436AD"/>
    <w:rsid w:val="002445C9"/>
    <w:rsid w:val="00246375"/>
    <w:rsid w:val="002570A7"/>
    <w:rsid w:val="002612B6"/>
    <w:rsid w:val="00267E4F"/>
    <w:rsid w:val="00270EC1"/>
    <w:rsid w:val="00272204"/>
    <w:rsid w:val="002739E2"/>
    <w:rsid w:val="00275887"/>
    <w:rsid w:val="00281387"/>
    <w:rsid w:val="00287CB9"/>
    <w:rsid w:val="00297830"/>
    <w:rsid w:val="002A17B9"/>
    <w:rsid w:val="002B06F0"/>
    <w:rsid w:val="002B2244"/>
    <w:rsid w:val="002B44A4"/>
    <w:rsid w:val="002B4B2E"/>
    <w:rsid w:val="002C3CC3"/>
    <w:rsid w:val="002C5AF4"/>
    <w:rsid w:val="002D139F"/>
    <w:rsid w:val="002D3BAB"/>
    <w:rsid w:val="002D7D8C"/>
    <w:rsid w:val="002E68C6"/>
    <w:rsid w:val="002E7086"/>
    <w:rsid w:val="00305D9F"/>
    <w:rsid w:val="00312B50"/>
    <w:rsid w:val="00312F6B"/>
    <w:rsid w:val="00313B78"/>
    <w:rsid w:val="00314F87"/>
    <w:rsid w:val="003167DB"/>
    <w:rsid w:val="00317EBC"/>
    <w:rsid w:val="003201A1"/>
    <w:rsid w:val="0032030B"/>
    <w:rsid w:val="00331AA1"/>
    <w:rsid w:val="00332943"/>
    <w:rsid w:val="00332C86"/>
    <w:rsid w:val="00334421"/>
    <w:rsid w:val="00334567"/>
    <w:rsid w:val="00335B86"/>
    <w:rsid w:val="0033731B"/>
    <w:rsid w:val="00343196"/>
    <w:rsid w:val="00344874"/>
    <w:rsid w:val="003450EA"/>
    <w:rsid w:val="00351073"/>
    <w:rsid w:val="00351B44"/>
    <w:rsid w:val="00356DD6"/>
    <w:rsid w:val="00366A24"/>
    <w:rsid w:val="0036700B"/>
    <w:rsid w:val="00367552"/>
    <w:rsid w:val="0037570D"/>
    <w:rsid w:val="00377193"/>
    <w:rsid w:val="00380A67"/>
    <w:rsid w:val="003839E3"/>
    <w:rsid w:val="003869AD"/>
    <w:rsid w:val="00392182"/>
    <w:rsid w:val="003933EE"/>
    <w:rsid w:val="0039367C"/>
    <w:rsid w:val="00394644"/>
    <w:rsid w:val="00397E4F"/>
    <w:rsid w:val="003B15C1"/>
    <w:rsid w:val="003B1DC7"/>
    <w:rsid w:val="003B41FF"/>
    <w:rsid w:val="003C0A55"/>
    <w:rsid w:val="003C13F9"/>
    <w:rsid w:val="003C6A7A"/>
    <w:rsid w:val="003D2DB2"/>
    <w:rsid w:val="003E3726"/>
    <w:rsid w:val="003F1082"/>
    <w:rsid w:val="003F1810"/>
    <w:rsid w:val="003F3F6F"/>
    <w:rsid w:val="003F558E"/>
    <w:rsid w:val="003F5DFB"/>
    <w:rsid w:val="00400882"/>
    <w:rsid w:val="00404F37"/>
    <w:rsid w:val="004143AF"/>
    <w:rsid w:val="00427563"/>
    <w:rsid w:val="00430881"/>
    <w:rsid w:val="004314C1"/>
    <w:rsid w:val="00442EC3"/>
    <w:rsid w:val="00443894"/>
    <w:rsid w:val="004470BA"/>
    <w:rsid w:val="00452138"/>
    <w:rsid w:val="00455CA0"/>
    <w:rsid w:val="00457661"/>
    <w:rsid w:val="00460EC9"/>
    <w:rsid w:val="0046515C"/>
    <w:rsid w:val="00476C4B"/>
    <w:rsid w:val="004838AB"/>
    <w:rsid w:val="00484BB6"/>
    <w:rsid w:val="00486CC1"/>
    <w:rsid w:val="00490BE1"/>
    <w:rsid w:val="00494687"/>
    <w:rsid w:val="004951F3"/>
    <w:rsid w:val="004955A9"/>
    <w:rsid w:val="00496711"/>
    <w:rsid w:val="00496FE0"/>
    <w:rsid w:val="004A1248"/>
    <w:rsid w:val="004B3E1D"/>
    <w:rsid w:val="004B461A"/>
    <w:rsid w:val="004B701D"/>
    <w:rsid w:val="004B7AC0"/>
    <w:rsid w:val="004C193F"/>
    <w:rsid w:val="004C486D"/>
    <w:rsid w:val="004C63B9"/>
    <w:rsid w:val="004C7336"/>
    <w:rsid w:val="004D0A28"/>
    <w:rsid w:val="004E3F39"/>
    <w:rsid w:val="004E59BE"/>
    <w:rsid w:val="004E7A99"/>
    <w:rsid w:val="004E7C5D"/>
    <w:rsid w:val="004E7DC2"/>
    <w:rsid w:val="004F39E2"/>
    <w:rsid w:val="004F3B44"/>
    <w:rsid w:val="004F57C2"/>
    <w:rsid w:val="004F58C7"/>
    <w:rsid w:val="004F7FE3"/>
    <w:rsid w:val="00501769"/>
    <w:rsid w:val="00502D92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3D0F"/>
    <w:rsid w:val="00555314"/>
    <w:rsid w:val="00560569"/>
    <w:rsid w:val="005620E5"/>
    <w:rsid w:val="00572123"/>
    <w:rsid w:val="005827DD"/>
    <w:rsid w:val="0058561B"/>
    <w:rsid w:val="00593DD4"/>
    <w:rsid w:val="00597C8A"/>
    <w:rsid w:val="005A1126"/>
    <w:rsid w:val="005A3ADA"/>
    <w:rsid w:val="005A58B1"/>
    <w:rsid w:val="005A6352"/>
    <w:rsid w:val="005E7C91"/>
    <w:rsid w:val="005F3ABA"/>
    <w:rsid w:val="006017BB"/>
    <w:rsid w:val="00603814"/>
    <w:rsid w:val="00605068"/>
    <w:rsid w:val="0060508C"/>
    <w:rsid w:val="00610212"/>
    <w:rsid w:val="0061644E"/>
    <w:rsid w:val="006220B0"/>
    <w:rsid w:val="00622A2D"/>
    <w:rsid w:val="006243D2"/>
    <w:rsid w:val="006256F1"/>
    <w:rsid w:val="006368D4"/>
    <w:rsid w:val="00641949"/>
    <w:rsid w:val="00641C53"/>
    <w:rsid w:val="0065502E"/>
    <w:rsid w:val="006626F9"/>
    <w:rsid w:val="00670A39"/>
    <w:rsid w:val="0067559A"/>
    <w:rsid w:val="00675DF7"/>
    <w:rsid w:val="00680CBA"/>
    <w:rsid w:val="00682020"/>
    <w:rsid w:val="006A0F26"/>
    <w:rsid w:val="006A1119"/>
    <w:rsid w:val="006A4982"/>
    <w:rsid w:val="006A4EF9"/>
    <w:rsid w:val="006C1A16"/>
    <w:rsid w:val="006C3642"/>
    <w:rsid w:val="006D04D0"/>
    <w:rsid w:val="006E4A76"/>
    <w:rsid w:val="006E61FC"/>
    <w:rsid w:val="006E7236"/>
    <w:rsid w:val="006F3571"/>
    <w:rsid w:val="00700B7B"/>
    <w:rsid w:val="00703EF9"/>
    <w:rsid w:val="0071259C"/>
    <w:rsid w:val="007171FB"/>
    <w:rsid w:val="007201ED"/>
    <w:rsid w:val="0072478F"/>
    <w:rsid w:val="007248BF"/>
    <w:rsid w:val="00724A84"/>
    <w:rsid w:val="00736B78"/>
    <w:rsid w:val="00741025"/>
    <w:rsid w:val="00747719"/>
    <w:rsid w:val="007479C4"/>
    <w:rsid w:val="00750D77"/>
    <w:rsid w:val="00751CCC"/>
    <w:rsid w:val="00752C74"/>
    <w:rsid w:val="00753D0D"/>
    <w:rsid w:val="00762F0F"/>
    <w:rsid w:val="00773EA5"/>
    <w:rsid w:val="00777A5A"/>
    <w:rsid w:val="007823BA"/>
    <w:rsid w:val="00782C29"/>
    <w:rsid w:val="00784D96"/>
    <w:rsid w:val="00787D66"/>
    <w:rsid w:val="00791883"/>
    <w:rsid w:val="007955D1"/>
    <w:rsid w:val="00795BD5"/>
    <w:rsid w:val="007A24B3"/>
    <w:rsid w:val="007A2EEC"/>
    <w:rsid w:val="007A42E6"/>
    <w:rsid w:val="007A4510"/>
    <w:rsid w:val="007B6121"/>
    <w:rsid w:val="007C2791"/>
    <w:rsid w:val="007D2BF6"/>
    <w:rsid w:val="007D2CCF"/>
    <w:rsid w:val="007D359B"/>
    <w:rsid w:val="007D7145"/>
    <w:rsid w:val="007E5DC4"/>
    <w:rsid w:val="007E66DC"/>
    <w:rsid w:val="007F4752"/>
    <w:rsid w:val="007F4B1B"/>
    <w:rsid w:val="008034C0"/>
    <w:rsid w:val="00804841"/>
    <w:rsid w:val="00804D53"/>
    <w:rsid w:val="00810E63"/>
    <w:rsid w:val="0081247E"/>
    <w:rsid w:val="00814D65"/>
    <w:rsid w:val="0082129A"/>
    <w:rsid w:val="008212D5"/>
    <w:rsid w:val="0082460E"/>
    <w:rsid w:val="008252AE"/>
    <w:rsid w:val="00827238"/>
    <w:rsid w:val="00834A34"/>
    <w:rsid w:val="00842B0F"/>
    <w:rsid w:val="00845CFB"/>
    <w:rsid w:val="00847E64"/>
    <w:rsid w:val="0086652B"/>
    <w:rsid w:val="008759C6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719"/>
    <w:rsid w:val="008A1AFE"/>
    <w:rsid w:val="008A206A"/>
    <w:rsid w:val="008A23F6"/>
    <w:rsid w:val="008A2C45"/>
    <w:rsid w:val="008A4322"/>
    <w:rsid w:val="008A567E"/>
    <w:rsid w:val="008A655E"/>
    <w:rsid w:val="008A66EA"/>
    <w:rsid w:val="008B1679"/>
    <w:rsid w:val="008B1B0C"/>
    <w:rsid w:val="008B3457"/>
    <w:rsid w:val="008B532F"/>
    <w:rsid w:val="008C2016"/>
    <w:rsid w:val="008C38F0"/>
    <w:rsid w:val="008C4684"/>
    <w:rsid w:val="008C5E45"/>
    <w:rsid w:val="008D2329"/>
    <w:rsid w:val="008D5BC6"/>
    <w:rsid w:val="008D5E1C"/>
    <w:rsid w:val="008D5E24"/>
    <w:rsid w:val="008E0208"/>
    <w:rsid w:val="008E4C39"/>
    <w:rsid w:val="008E58B1"/>
    <w:rsid w:val="008E7248"/>
    <w:rsid w:val="008F43AF"/>
    <w:rsid w:val="008F520D"/>
    <w:rsid w:val="008F791E"/>
    <w:rsid w:val="009001A6"/>
    <w:rsid w:val="0090120A"/>
    <w:rsid w:val="00902E0B"/>
    <w:rsid w:val="00907E1A"/>
    <w:rsid w:val="00910A57"/>
    <w:rsid w:val="00910ACC"/>
    <w:rsid w:val="00910B6F"/>
    <w:rsid w:val="00912A47"/>
    <w:rsid w:val="00915AEE"/>
    <w:rsid w:val="00917147"/>
    <w:rsid w:val="009258F0"/>
    <w:rsid w:val="00930B95"/>
    <w:rsid w:val="00933234"/>
    <w:rsid w:val="009362F7"/>
    <w:rsid w:val="009407A6"/>
    <w:rsid w:val="00943326"/>
    <w:rsid w:val="0094436A"/>
    <w:rsid w:val="00946741"/>
    <w:rsid w:val="009506E7"/>
    <w:rsid w:val="00953B67"/>
    <w:rsid w:val="00956745"/>
    <w:rsid w:val="00961955"/>
    <w:rsid w:val="00965FA8"/>
    <w:rsid w:val="00975D81"/>
    <w:rsid w:val="00975DA4"/>
    <w:rsid w:val="00977D3F"/>
    <w:rsid w:val="00983D13"/>
    <w:rsid w:val="009850FD"/>
    <w:rsid w:val="009903B6"/>
    <w:rsid w:val="00994FF3"/>
    <w:rsid w:val="009A134D"/>
    <w:rsid w:val="009A5591"/>
    <w:rsid w:val="009B3241"/>
    <w:rsid w:val="009C268C"/>
    <w:rsid w:val="009D190B"/>
    <w:rsid w:val="009D5DFA"/>
    <w:rsid w:val="009E0132"/>
    <w:rsid w:val="009E02D9"/>
    <w:rsid w:val="009E173E"/>
    <w:rsid w:val="009E1FCF"/>
    <w:rsid w:val="009E4FB7"/>
    <w:rsid w:val="009F3076"/>
    <w:rsid w:val="009F43E0"/>
    <w:rsid w:val="00A000AB"/>
    <w:rsid w:val="00A01302"/>
    <w:rsid w:val="00A027BC"/>
    <w:rsid w:val="00A04B27"/>
    <w:rsid w:val="00A05EB9"/>
    <w:rsid w:val="00A12834"/>
    <w:rsid w:val="00A15F2D"/>
    <w:rsid w:val="00A16872"/>
    <w:rsid w:val="00A178A8"/>
    <w:rsid w:val="00A20BFE"/>
    <w:rsid w:val="00A217F7"/>
    <w:rsid w:val="00A260A0"/>
    <w:rsid w:val="00A27074"/>
    <w:rsid w:val="00A3007C"/>
    <w:rsid w:val="00A34C19"/>
    <w:rsid w:val="00A35262"/>
    <w:rsid w:val="00A37761"/>
    <w:rsid w:val="00A42547"/>
    <w:rsid w:val="00A436E8"/>
    <w:rsid w:val="00A446AD"/>
    <w:rsid w:val="00A52B59"/>
    <w:rsid w:val="00A5619C"/>
    <w:rsid w:val="00A60B25"/>
    <w:rsid w:val="00A611F0"/>
    <w:rsid w:val="00A622FB"/>
    <w:rsid w:val="00A649FE"/>
    <w:rsid w:val="00A75651"/>
    <w:rsid w:val="00A75AE8"/>
    <w:rsid w:val="00A960AB"/>
    <w:rsid w:val="00A96E30"/>
    <w:rsid w:val="00AA2FB7"/>
    <w:rsid w:val="00AB1C2D"/>
    <w:rsid w:val="00AC1F4D"/>
    <w:rsid w:val="00AC48FD"/>
    <w:rsid w:val="00AD1605"/>
    <w:rsid w:val="00AD77B9"/>
    <w:rsid w:val="00AE1C5F"/>
    <w:rsid w:val="00AF12DB"/>
    <w:rsid w:val="00B0677A"/>
    <w:rsid w:val="00B15350"/>
    <w:rsid w:val="00B1701C"/>
    <w:rsid w:val="00B203B5"/>
    <w:rsid w:val="00B336EC"/>
    <w:rsid w:val="00B3421A"/>
    <w:rsid w:val="00B35967"/>
    <w:rsid w:val="00B37749"/>
    <w:rsid w:val="00B40BD5"/>
    <w:rsid w:val="00B40C58"/>
    <w:rsid w:val="00B45BDC"/>
    <w:rsid w:val="00B4612A"/>
    <w:rsid w:val="00B4698B"/>
    <w:rsid w:val="00B46D6D"/>
    <w:rsid w:val="00B46EC2"/>
    <w:rsid w:val="00B5785C"/>
    <w:rsid w:val="00B579A2"/>
    <w:rsid w:val="00B635FD"/>
    <w:rsid w:val="00B63ABE"/>
    <w:rsid w:val="00B64DBE"/>
    <w:rsid w:val="00B652FF"/>
    <w:rsid w:val="00B73454"/>
    <w:rsid w:val="00B75F00"/>
    <w:rsid w:val="00B7616B"/>
    <w:rsid w:val="00B827D4"/>
    <w:rsid w:val="00B90845"/>
    <w:rsid w:val="00BA4E03"/>
    <w:rsid w:val="00BA7455"/>
    <w:rsid w:val="00BB18D5"/>
    <w:rsid w:val="00BB5D1A"/>
    <w:rsid w:val="00BC78A8"/>
    <w:rsid w:val="00BD2046"/>
    <w:rsid w:val="00BD263D"/>
    <w:rsid w:val="00BE2432"/>
    <w:rsid w:val="00BF194C"/>
    <w:rsid w:val="00BF45AB"/>
    <w:rsid w:val="00BF661D"/>
    <w:rsid w:val="00C03A82"/>
    <w:rsid w:val="00C06213"/>
    <w:rsid w:val="00C17467"/>
    <w:rsid w:val="00C2065A"/>
    <w:rsid w:val="00C2156C"/>
    <w:rsid w:val="00C21771"/>
    <w:rsid w:val="00C21F00"/>
    <w:rsid w:val="00C22A4C"/>
    <w:rsid w:val="00C23BAE"/>
    <w:rsid w:val="00C23E7C"/>
    <w:rsid w:val="00C24FEE"/>
    <w:rsid w:val="00C265EE"/>
    <w:rsid w:val="00C26F82"/>
    <w:rsid w:val="00C30223"/>
    <w:rsid w:val="00C3270A"/>
    <w:rsid w:val="00C34D86"/>
    <w:rsid w:val="00C40610"/>
    <w:rsid w:val="00C41B19"/>
    <w:rsid w:val="00C41EB2"/>
    <w:rsid w:val="00C467EB"/>
    <w:rsid w:val="00C550C6"/>
    <w:rsid w:val="00C60133"/>
    <w:rsid w:val="00C60BE5"/>
    <w:rsid w:val="00C623E7"/>
    <w:rsid w:val="00C71841"/>
    <w:rsid w:val="00C74BFD"/>
    <w:rsid w:val="00C80525"/>
    <w:rsid w:val="00C82CCB"/>
    <w:rsid w:val="00CA1A4D"/>
    <w:rsid w:val="00CA48DD"/>
    <w:rsid w:val="00CB0B65"/>
    <w:rsid w:val="00CC57B9"/>
    <w:rsid w:val="00CC695B"/>
    <w:rsid w:val="00CD1F8A"/>
    <w:rsid w:val="00CD300B"/>
    <w:rsid w:val="00CE1D58"/>
    <w:rsid w:val="00CE4EF5"/>
    <w:rsid w:val="00CE6AA4"/>
    <w:rsid w:val="00CF5504"/>
    <w:rsid w:val="00D0324F"/>
    <w:rsid w:val="00D072AE"/>
    <w:rsid w:val="00D073A6"/>
    <w:rsid w:val="00D20F73"/>
    <w:rsid w:val="00D32EF2"/>
    <w:rsid w:val="00D40927"/>
    <w:rsid w:val="00D42F0D"/>
    <w:rsid w:val="00D46F38"/>
    <w:rsid w:val="00D52BE6"/>
    <w:rsid w:val="00D610A3"/>
    <w:rsid w:val="00D64332"/>
    <w:rsid w:val="00D658D3"/>
    <w:rsid w:val="00D7093D"/>
    <w:rsid w:val="00D742A9"/>
    <w:rsid w:val="00D74EF4"/>
    <w:rsid w:val="00D815DC"/>
    <w:rsid w:val="00D82237"/>
    <w:rsid w:val="00D8281C"/>
    <w:rsid w:val="00D9649A"/>
    <w:rsid w:val="00D96B92"/>
    <w:rsid w:val="00D96FEA"/>
    <w:rsid w:val="00DA2084"/>
    <w:rsid w:val="00DA2E89"/>
    <w:rsid w:val="00DA6E08"/>
    <w:rsid w:val="00DB3442"/>
    <w:rsid w:val="00DC1C63"/>
    <w:rsid w:val="00DD02A8"/>
    <w:rsid w:val="00DD0F11"/>
    <w:rsid w:val="00DD3429"/>
    <w:rsid w:val="00DE1294"/>
    <w:rsid w:val="00DE3D26"/>
    <w:rsid w:val="00DE3E76"/>
    <w:rsid w:val="00DE6F64"/>
    <w:rsid w:val="00DE7B24"/>
    <w:rsid w:val="00DF3178"/>
    <w:rsid w:val="00DF5D61"/>
    <w:rsid w:val="00E01154"/>
    <w:rsid w:val="00E10FCC"/>
    <w:rsid w:val="00E137F8"/>
    <w:rsid w:val="00E14BA5"/>
    <w:rsid w:val="00E165FC"/>
    <w:rsid w:val="00E170B4"/>
    <w:rsid w:val="00E210DF"/>
    <w:rsid w:val="00E21464"/>
    <w:rsid w:val="00E2198C"/>
    <w:rsid w:val="00E2388B"/>
    <w:rsid w:val="00E2460E"/>
    <w:rsid w:val="00E26870"/>
    <w:rsid w:val="00E310D8"/>
    <w:rsid w:val="00E34C70"/>
    <w:rsid w:val="00E3791C"/>
    <w:rsid w:val="00E41673"/>
    <w:rsid w:val="00E438C3"/>
    <w:rsid w:val="00E46864"/>
    <w:rsid w:val="00E520C6"/>
    <w:rsid w:val="00E5682C"/>
    <w:rsid w:val="00E56A7B"/>
    <w:rsid w:val="00E56D83"/>
    <w:rsid w:val="00E60E4F"/>
    <w:rsid w:val="00E730CF"/>
    <w:rsid w:val="00E74827"/>
    <w:rsid w:val="00E749E8"/>
    <w:rsid w:val="00E81F3D"/>
    <w:rsid w:val="00E85DDA"/>
    <w:rsid w:val="00E961C1"/>
    <w:rsid w:val="00E978BA"/>
    <w:rsid w:val="00EA7E0C"/>
    <w:rsid w:val="00EC172B"/>
    <w:rsid w:val="00EC4179"/>
    <w:rsid w:val="00ED61C9"/>
    <w:rsid w:val="00EE0587"/>
    <w:rsid w:val="00EE0FAB"/>
    <w:rsid w:val="00EE12B4"/>
    <w:rsid w:val="00EE12CE"/>
    <w:rsid w:val="00EE308A"/>
    <w:rsid w:val="00EE3251"/>
    <w:rsid w:val="00EF1517"/>
    <w:rsid w:val="00EF25B5"/>
    <w:rsid w:val="00EF6B15"/>
    <w:rsid w:val="00F01722"/>
    <w:rsid w:val="00F07F89"/>
    <w:rsid w:val="00F10905"/>
    <w:rsid w:val="00F11BD2"/>
    <w:rsid w:val="00F14501"/>
    <w:rsid w:val="00F15700"/>
    <w:rsid w:val="00F17DC0"/>
    <w:rsid w:val="00F20118"/>
    <w:rsid w:val="00F25A76"/>
    <w:rsid w:val="00F31C5B"/>
    <w:rsid w:val="00F3464B"/>
    <w:rsid w:val="00F35C1A"/>
    <w:rsid w:val="00F371EF"/>
    <w:rsid w:val="00F42E75"/>
    <w:rsid w:val="00F53155"/>
    <w:rsid w:val="00F55123"/>
    <w:rsid w:val="00F60C94"/>
    <w:rsid w:val="00F61869"/>
    <w:rsid w:val="00F650F8"/>
    <w:rsid w:val="00F65170"/>
    <w:rsid w:val="00F65642"/>
    <w:rsid w:val="00F66787"/>
    <w:rsid w:val="00F72CD6"/>
    <w:rsid w:val="00F767E8"/>
    <w:rsid w:val="00F8363B"/>
    <w:rsid w:val="00F85BB8"/>
    <w:rsid w:val="00F879D2"/>
    <w:rsid w:val="00F903B2"/>
    <w:rsid w:val="00FA6A7B"/>
    <w:rsid w:val="00FA7685"/>
    <w:rsid w:val="00FA7928"/>
    <w:rsid w:val="00FB12AC"/>
    <w:rsid w:val="00FB14E2"/>
    <w:rsid w:val="00FB25E2"/>
    <w:rsid w:val="00FB2CA9"/>
    <w:rsid w:val="00FB6949"/>
    <w:rsid w:val="00FD1DCE"/>
    <w:rsid w:val="00FE194F"/>
    <w:rsid w:val="00FE3A0A"/>
    <w:rsid w:val="00FE4034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FDC7083"/>
  <w15:docId w15:val="{C8EE1BCC-A73F-480C-95DA-89EF0B40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uiPriority w:val="99"/>
    <w:unhideWhenUsed/>
    <w:rsid w:val="00331AA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759C6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0C6F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3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Explosion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Rouille_(oxyde)" TargetMode="Externa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ECE19\sujet%20489%20suivi%20cin&#233;tique\volume%20molair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Feuil1!$B$2</c:f>
              <c:strCache>
                <c:ptCount val="1"/>
                <c:pt idx="0">
                  <c:v>V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Feuil1!$A$3:$A$10</c:f>
              <c:numCache>
                <c:formatCode>General</c:formatCode>
                <c:ptCount val="8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  <c:pt idx="7">
                  <c:v>70</c:v>
                </c:pt>
              </c:numCache>
            </c:numRef>
          </c:xVal>
          <c:yVal>
            <c:numRef>
              <c:f>Feuil1!$B$3:$B$10</c:f>
              <c:numCache>
                <c:formatCode>General</c:formatCode>
                <c:ptCount val="8"/>
                <c:pt idx="0">
                  <c:v>22.407467917077984</c:v>
                </c:pt>
                <c:pt idx="1">
                  <c:v>23.227803553800591</c:v>
                </c:pt>
                <c:pt idx="2">
                  <c:v>24.048139190523102</c:v>
                </c:pt>
                <c:pt idx="3">
                  <c:v>24.868474827245802</c:v>
                </c:pt>
                <c:pt idx="4">
                  <c:v>25.68881046396843</c:v>
                </c:pt>
                <c:pt idx="5">
                  <c:v>26.509146100691016</c:v>
                </c:pt>
                <c:pt idx="6">
                  <c:v>27.32948173741363</c:v>
                </c:pt>
                <c:pt idx="7">
                  <c:v>28.149817374136227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D87-4D40-892D-0E6EFC5BE6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630988384"/>
        <c:axId val="-630535696"/>
      </c:scatterChart>
      <c:valAx>
        <c:axId val="-630988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12700" cap="flat" cmpd="sng" algn="ctr">
              <a:solidFill>
                <a:schemeClr val="accent3"/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Température en °C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535696"/>
        <c:crosses val="autoZero"/>
        <c:crossBetween val="midCat"/>
      </c:valAx>
      <c:valAx>
        <c:axId val="-630535696"/>
        <c:scaling>
          <c:orientation val="minMax"/>
          <c:min val="22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Volume en L/mol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9883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02B983A-CFEE-421C-B1BF-8D8F5668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106</TotalTime>
  <Pages>6</Pages>
  <Words>1083</Words>
  <Characters>7645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2020-05-10T14:23:00Z</dcterms:created>
  <dcterms:modified xsi:type="dcterms:W3CDTF">2022-12-06T12:56:00Z</dcterms:modified>
</cp:coreProperties>
</file>