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0CC" w:rsidRPr="00F141C0" w:rsidRDefault="006F60CC" w:rsidP="006F60C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 w:val="0"/>
          <w:color w:val="808080"/>
        </w:rPr>
      </w:pPr>
      <w:r w:rsidRPr="00F141C0">
        <w:rPr>
          <w:rFonts w:ascii="Arial" w:hAnsi="Arial" w:cs="Arial"/>
          <w:b/>
          <w:bCs/>
          <w:i w:val="0"/>
          <w:color w:val="808080"/>
        </w:rPr>
        <w:t xml:space="preserve">THEME : </w:t>
      </w:r>
      <w:r w:rsidR="00F25052">
        <w:rPr>
          <w:rFonts w:ascii="Arial" w:hAnsi="Arial" w:cs="Arial"/>
          <w:b/>
          <w:bCs/>
          <w:i w:val="0"/>
          <w:color w:val="808080"/>
        </w:rPr>
        <w:t>Constitution et transformation de la ma</w:t>
      </w:r>
      <w:r w:rsidR="00250475">
        <w:rPr>
          <w:rFonts w:ascii="Arial" w:hAnsi="Arial" w:cs="Arial"/>
          <w:b/>
          <w:bCs/>
          <w:i w:val="0"/>
          <w:color w:val="808080"/>
        </w:rPr>
        <w:t xml:space="preserve">tière                 </w:t>
      </w:r>
      <w:r w:rsidR="00A72571">
        <w:rPr>
          <w:rFonts w:ascii="Arial" w:hAnsi="Arial" w:cs="Arial"/>
          <w:b/>
          <w:bCs/>
          <w:i w:val="0"/>
          <w:color w:val="808080"/>
        </w:rPr>
        <w:t>Chapitre 5</w:t>
      </w:r>
      <w:r w:rsidR="00F25052">
        <w:rPr>
          <w:rFonts w:ascii="Arial" w:hAnsi="Arial" w:cs="Arial"/>
          <w:b/>
          <w:bCs/>
          <w:i w:val="0"/>
          <w:color w:val="808080"/>
        </w:rPr>
        <w:t xml:space="preserve">                       1</w:t>
      </w:r>
      <w:r w:rsidR="00F25052" w:rsidRPr="00F25052">
        <w:rPr>
          <w:rFonts w:ascii="Arial" w:hAnsi="Arial" w:cs="Arial"/>
          <w:b/>
          <w:bCs/>
          <w:i w:val="0"/>
          <w:color w:val="808080"/>
          <w:vertAlign w:val="superscript"/>
        </w:rPr>
        <w:t>ère</w:t>
      </w:r>
      <w:r w:rsidR="00F25052">
        <w:rPr>
          <w:rFonts w:ascii="Arial" w:hAnsi="Arial" w:cs="Arial"/>
          <w:b/>
          <w:bCs/>
          <w:i w:val="0"/>
          <w:color w:val="808080"/>
        </w:rPr>
        <w:t xml:space="preserve"> Spé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5"/>
        <w:gridCol w:w="9367"/>
      </w:tblGrid>
      <w:tr w:rsidR="006F60CC" w:rsidRPr="001E3BD5" w:rsidTr="00A9552F">
        <w:trPr>
          <w:trHeight w:val="506"/>
        </w:trPr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0CC" w:rsidRPr="00002351" w:rsidRDefault="00250475" w:rsidP="00A9552F">
            <w:pPr>
              <w:pStyle w:val="Sansinterligne"/>
              <w:jc w:val="center"/>
              <w:rPr>
                <w:rFonts w:ascii="Arial" w:hAnsi="Arial" w:cs="Arial"/>
                <w:i w:val="0"/>
              </w:rPr>
            </w:pPr>
            <w:r>
              <w:rPr>
                <w:rFonts w:ascii="Arial" w:hAnsi="Arial" w:cs="Arial"/>
                <w:b/>
                <w:bCs/>
                <w:i w:val="0"/>
              </w:rPr>
              <w:t>TP 5</w:t>
            </w:r>
          </w:p>
        </w:tc>
        <w:tc>
          <w:tcPr>
            <w:tcW w:w="43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0CC" w:rsidRPr="001E3BD5" w:rsidRDefault="00F925C5" w:rsidP="00A9552F">
            <w:pPr>
              <w:jc w:val="center"/>
              <w:rPr>
                <w:rFonts w:ascii="Arial" w:eastAsiaTheme="minorHAnsi" w:hAnsi="Arial" w:cs="Arial"/>
                <w:b/>
                <w:bCs/>
                <w:i w:val="0"/>
              </w:rPr>
            </w:pPr>
            <w:r>
              <w:rPr>
                <w:rFonts w:ascii="Arial" w:eastAsiaTheme="minorHAnsi" w:hAnsi="Arial" w:cs="Arial"/>
                <w:b/>
                <w:bCs/>
                <w:i w:val="0"/>
              </w:rPr>
              <w:t>La lampe à lave</w:t>
            </w:r>
          </w:p>
        </w:tc>
      </w:tr>
    </w:tbl>
    <w:p w:rsidR="00B101A9" w:rsidRDefault="00B101A9" w:rsidP="00A35832">
      <w:pPr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6E8C3B9" wp14:editId="4AA944CE">
                <wp:simplePos x="0" y="0"/>
                <wp:positionH relativeFrom="column">
                  <wp:posOffset>-72390</wp:posOffset>
                </wp:positionH>
                <wp:positionV relativeFrom="paragraph">
                  <wp:posOffset>108732</wp:posOffset>
                </wp:positionV>
                <wp:extent cx="6962775" cy="808893"/>
                <wp:effectExtent l="0" t="0" r="28575" b="10795"/>
                <wp:wrapNone/>
                <wp:docPr id="25" name="Grou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2775" cy="808893"/>
                          <a:chOff x="435" y="1457"/>
                          <a:chExt cx="7890" cy="1845"/>
                        </a:xfrm>
                      </wpg:grpSpPr>
                      <wps:wsp>
                        <wps:cNvPr id="26" name="Rectangle à coins arrondis 4"/>
                        <wps:cNvSpPr>
                          <a:spLocks/>
                        </wps:cNvSpPr>
                        <wps:spPr bwMode="auto">
                          <a:xfrm>
                            <a:off x="435" y="1457"/>
                            <a:ext cx="7890" cy="18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accent2">
                                <a:lumMod val="100000"/>
                                <a:lumOff val="0"/>
                              </a:schemeClr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83" y="1564"/>
                            <a:ext cx="7770" cy="1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9552F" w:rsidRPr="007321B6" w:rsidRDefault="00A9552F" w:rsidP="002672E1">
                              <w:pPr>
                                <w:pStyle w:val="Cyrax--N"/>
                                <w:rPr>
                                  <w:rFonts w:ascii="Candara" w:hAnsi="Candara"/>
                                  <w:b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7321B6">
                                <w:rPr>
                                  <w:rFonts w:ascii="Candara" w:hAnsi="Candara"/>
                                  <w:b/>
                                  <w:sz w:val="20"/>
                                  <w:szCs w:val="20"/>
                                  <w:u w:val="single"/>
                                </w:rPr>
                                <w:t>Compétences attendues :</w:t>
                              </w:r>
                            </w:p>
                            <w:p w:rsidR="00A9552F" w:rsidRPr="00FC0901" w:rsidRDefault="00FC0901" w:rsidP="00FC0901">
                              <w:pPr>
                                <w:pStyle w:val="Cyrax--N"/>
                                <w:numPr>
                                  <w:ilvl w:val="0"/>
                                  <w:numId w:val="9"/>
                                </w:numPr>
                                <w:rPr>
                                  <w:iCs/>
                                  <w:szCs w:val="26"/>
                                </w:rPr>
                              </w:pPr>
                              <w:r w:rsidRPr="00FC0901">
                                <w:rPr>
                                  <w:rFonts w:ascii="Candara" w:hAnsi="Candara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>Utiliser le volume molaire d’un gaz pour dét</w:t>
                              </w:r>
                              <w:r>
                                <w:rPr>
                                  <w:rFonts w:ascii="Candara" w:hAnsi="Candara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>erminer une quantité de matière</w:t>
                              </w:r>
                              <w:r w:rsidR="00B8540B">
                                <w:rPr>
                                  <w:rFonts w:ascii="Candara" w:hAnsi="Candara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. </w:t>
                              </w:r>
                            </w:p>
                            <w:p w:rsidR="00B101A9" w:rsidRPr="00B101A9" w:rsidRDefault="00FC0901" w:rsidP="00FC0901">
                              <w:pPr>
                                <w:pStyle w:val="Cyrax--N"/>
                                <w:numPr>
                                  <w:ilvl w:val="0"/>
                                  <w:numId w:val="9"/>
                                </w:numPr>
                                <w:rPr>
                                  <w:iCs/>
                                  <w:szCs w:val="26"/>
                                </w:rPr>
                              </w:pPr>
                              <w:r w:rsidRPr="00FC0901">
                                <w:rPr>
                                  <w:rFonts w:ascii="Candara" w:hAnsi="Candara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>Déterminer la quantité de matière de chaque espèce dans un mélange (liquide ou solide) à partir de sa composition.</w:t>
                              </w:r>
                              <w:r w:rsidR="00B101A9" w:rsidRPr="00B101A9">
                                <w:rPr>
                                  <w:rFonts w:ascii="Candara" w:hAnsi="Candara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A9552F" w:rsidRPr="00B101A9" w:rsidRDefault="00B101A9" w:rsidP="00171117">
                              <w:pPr>
                                <w:pStyle w:val="Cyrax--N"/>
                                <w:numPr>
                                  <w:ilvl w:val="0"/>
                                  <w:numId w:val="9"/>
                                </w:numPr>
                                <w:jc w:val="both"/>
                                <w:rPr>
                                  <w:rFonts w:cs="Comic Sans MS"/>
                                  <w:b/>
                                  <w:color w:val="000000"/>
                                  <w:u w:val="single"/>
                                </w:rPr>
                              </w:pPr>
                              <w:r w:rsidRPr="00B101A9">
                                <w:rPr>
                                  <w:rFonts w:ascii="Candara" w:hAnsi="Candara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Suivre l’avancement d’une </w:t>
                              </w:r>
                              <w:r w:rsidRPr="00B101A9">
                                <w:rPr>
                                  <w:rFonts w:ascii="Candara" w:hAnsi="Candara"/>
                                  <w:bCs/>
                                  <w:iCs/>
                                  <w:sz w:val="20"/>
                                  <w:szCs w:val="20"/>
                                </w:rPr>
                                <w:t>réaction chimique</w:t>
                              </w:r>
                              <w:r w:rsidRPr="00B101A9">
                                <w:rPr>
                                  <w:rFonts w:ascii="Candara" w:hAnsi="Candara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>.</w:t>
                              </w:r>
                              <w:r w:rsidRPr="00B101A9">
                                <w:rPr>
                                  <w:rFonts w:ascii="Candara" w:hAnsi="Candara"/>
                                  <w:bCs/>
                                  <w:iCs/>
                                  <w:sz w:val="20"/>
                                  <w:szCs w:val="20"/>
                                </w:rPr>
                                <w:t xml:space="preserve"> Déterminer le </w:t>
                              </w:r>
                              <w:r w:rsidRPr="00B101A9">
                                <w:rPr>
                                  <w:rFonts w:ascii="Candara" w:hAnsi="Candara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>réactif en excès et calculer l’avancement maximal.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E8C3B9" id="Groupe 5" o:spid="_x0000_s1026" style="position:absolute;left:0;text-align:left;margin-left:-5.7pt;margin-top:8.55pt;width:548.25pt;height:63.7pt;z-index:251658240" coordorigin="435,1457" coordsize="7890,1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">
                <v:roundrect id="Rectangle à coins arrondis 4" o:spid="_x0000_s1027" style="position:absolute;left:435;top:1457;width:7890;height:184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ubs8IA&#10;AADbAAAADwAAAGRycy9kb3ducmV2LnhtbESP3YrCMBSE7xd8h3AE79ZUXWS3GkXE4t6JPw9waI5N&#10;tTkpTdT27Y0geDnMzDfMfNnaStyp8aVjBaNhAoI4d7rkQsHpmH3/gvABWWPlmBR05GG56H3NMdXu&#10;wXu6H0IhIoR9igpMCHUqpc8NWfRDVxNH7+waiyHKppC6wUeE20qOk2QqLZYcFwzWtDaUXw83q2Dj&#10;92Z0cd32mPnsVv90p8nfbqPUoN+uZiACteETfrf/tYLxFF5f4g+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25uzwgAAANsAAAAPAAAAAAAAAAAAAAAAAJgCAABkcnMvZG93&#10;bnJldi54bWxQSwUGAAAAAAQABAD1AAAAhwMAAAAA&#10;" fillcolor="white [3201]" strokecolor="#c0504d [3205]" strokeweight="1pt">
                  <v:stroke dashstyle="dash"/>
                  <v:shadow color="#868686"/>
                  <v:path arrowok="t"/>
                </v:round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8" type="#_x0000_t202" style="position:absolute;left:483;top:1564;width:7770;height:16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A9552F" w:rsidRPr="007321B6" w:rsidRDefault="00A9552F" w:rsidP="002672E1">
                        <w:pPr>
                          <w:pStyle w:val="Cyrax--N"/>
                          <w:rPr>
                            <w:rFonts w:ascii="Candara" w:hAnsi="Candara"/>
                            <w:b/>
                            <w:sz w:val="20"/>
                            <w:szCs w:val="20"/>
                            <w:u w:val="single"/>
                          </w:rPr>
                        </w:pPr>
                        <w:r w:rsidRPr="007321B6">
                          <w:rPr>
                            <w:rFonts w:ascii="Candara" w:hAnsi="Candara"/>
                            <w:b/>
                            <w:sz w:val="20"/>
                            <w:szCs w:val="20"/>
                            <w:u w:val="single"/>
                          </w:rPr>
                          <w:t>Compétences attendues :</w:t>
                        </w:r>
                      </w:p>
                      <w:p w:rsidR="00A9552F" w:rsidRPr="00FC0901" w:rsidRDefault="00FC0901" w:rsidP="00FC0901">
                        <w:pPr>
                          <w:pStyle w:val="Cyrax--N"/>
                          <w:numPr>
                            <w:ilvl w:val="0"/>
                            <w:numId w:val="9"/>
                          </w:numPr>
                          <w:rPr>
                            <w:iCs/>
                            <w:szCs w:val="26"/>
                          </w:rPr>
                        </w:pPr>
                        <w:r w:rsidRPr="00FC0901">
                          <w:rPr>
                            <w:rFonts w:ascii="Candara" w:hAnsi="Candara"/>
                            <w:bCs/>
                            <w:i/>
                            <w:iCs/>
                            <w:sz w:val="20"/>
                            <w:szCs w:val="20"/>
                          </w:rPr>
                          <w:t>Utiliser le volume molaire d’un gaz pour dét</w:t>
                        </w:r>
                        <w:r>
                          <w:rPr>
                            <w:rFonts w:ascii="Candara" w:hAnsi="Candara"/>
                            <w:bCs/>
                            <w:i/>
                            <w:iCs/>
                            <w:sz w:val="20"/>
                            <w:szCs w:val="20"/>
                          </w:rPr>
                          <w:t>erminer une quantité de matière</w:t>
                        </w:r>
                        <w:r w:rsidR="00B8540B">
                          <w:rPr>
                            <w:rFonts w:ascii="Candara" w:hAnsi="Candara"/>
                            <w:bCs/>
                            <w:i/>
                            <w:iCs/>
                            <w:sz w:val="20"/>
                            <w:szCs w:val="20"/>
                          </w:rPr>
                          <w:t xml:space="preserve">. </w:t>
                        </w:r>
                      </w:p>
                      <w:p w:rsidR="00B101A9" w:rsidRPr="00B101A9" w:rsidRDefault="00FC0901" w:rsidP="00FC0901">
                        <w:pPr>
                          <w:pStyle w:val="Cyrax--N"/>
                          <w:numPr>
                            <w:ilvl w:val="0"/>
                            <w:numId w:val="9"/>
                          </w:numPr>
                          <w:rPr>
                            <w:iCs/>
                            <w:szCs w:val="26"/>
                          </w:rPr>
                        </w:pPr>
                        <w:r w:rsidRPr="00FC0901">
                          <w:rPr>
                            <w:rFonts w:ascii="Candara" w:hAnsi="Candara"/>
                            <w:bCs/>
                            <w:i/>
                            <w:iCs/>
                            <w:sz w:val="20"/>
                            <w:szCs w:val="20"/>
                          </w:rPr>
                          <w:t>Déterminer la quantité de matière de chaque espèce dans un mélange (liquide ou solide) à partir de sa composition.</w:t>
                        </w:r>
                        <w:r w:rsidR="00B101A9" w:rsidRPr="00B101A9">
                          <w:rPr>
                            <w:rFonts w:ascii="Candara" w:hAnsi="Candara"/>
                            <w:bCs/>
                            <w:i/>
                            <w:iCs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A9552F" w:rsidRPr="00B101A9" w:rsidRDefault="00B101A9" w:rsidP="00171117">
                        <w:pPr>
                          <w:pStyle w:val="Cyrax--N"/>
                          <w:numPr>
                            <w:ilvl w:val="0"/>
                            <w:numId w:val="9"/>
                          </w:numPr>
                          <w:jc w:val="both"/>
                          <w:rPr>
                            <w:rFonts w:cs="Comic Sans MS"/>
                            <w:b/>
                            <w:color w:val="000000"/>
                            <w:u w:val="single"/>
                          </w:rPr>
                        </w:pPr>
                        <w:r w:rsidRPr="00B101A9">
                          <w:rPr>
                            <w:rFonts w:ascii="Candara" w:hAnsi="Candara"/>
                            <w:bCs/>
                            <w:i/>
                            <w:iCs/>
                            <w:sz w:val="20"/>
                            <w:szCs w:val="20"/>
                          </w:rPr>
                          <w:t xml:space="preserve">Suivre l’avancement d’une </w:t>
                        </w:r>
                        <w:r w:rsidRPr="00B101A9">
                          <w:rPr>
                            <w:rFonts w:ascii="Candara" w:hAnsi="Candara"/>
                            <w:bCs/>
                            <w:iCs/>
                            <w:sz w:val="20"/>
                            <w:szCs w:val="20"/>
                          </w:rPr>
                          <w:t>réaction chimique</w:t>
                        </w:r>
                        <w:r w:rsidRPr="00B101A9">
                          <w:rPr>
                            <w:rFonts w:ascii="Candara" w:hAnsi="Candara"/>
                            <w:bCs/>
                            <w:i/>
                            <w:iCs/>
                            <w:sz w:val="20"/>
                            <w:szCs w:val="20"/>
                          </w:rPr>
                          <w:t>.</w:t>
                        </w:r>
                        <w:r w:rsidRPr="00B101A9">
                          <w:rPr>
                            <w:rFonts w:ascii="Candara" w:hAnsi="Candara"/>
                            <w:bCs/>
                            <w:iCs/>
                            <w:sz w:val="20"/>
                            <w:szCs w:val="20"/>
                          </w:rPr>
                          <w:t xml:space="preserve"> Déterminer le </w:t>
                        </w:r>
                        <w:r w:rsidRPr="00B101A9">
                          <w:rPr>
                            <w:rFonts w:ascii="Candara" w:hAnsi="Candara"/>
                            <w:bCs/>
                            <w:i/>
                            <w:iCs/>
                            <w:sz w:val="20"/>
                            <w:szCs w:val="20"/>
                          </w:rPr>
                          <w:t>réactif en excès et calculer l’avancement maximal.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D2226" w:rsidRDefault="003D2226" w:rsidP="00A35832">
      <w:pPr>
        <w:jc w:val="center"/>
      </w:pPr>
    </w:p>
    <w:p w:rsidR="002A4666" w:rsidRDefault="002A4666" w:rsidP="00A35832">
      <w:pPr>
        <w:jc w:val="center"/>
      </w:pPr>
    </w:p>
    <w:p w:rsidR="002672E1" w:rsidRDefault="002672E1" w:rsidP="00A35832">
      <w:pPr>
        <w:jc w:val="center"/>
      </w:pPr>
    </w:p>
    <w:p w:rsidR="002672E1" w:rsidRDefault="002672E1" w:rsidP="002672E1">
      <w:pPr>
        <w:rPr>
          <w:sz w:val="16"/>
          <w:szCs w:val="16"/>
        </w:rPr>
      </w:pPr>
    </w:p>
    <w:p w:rsidR="00FC0901" w:rsidRDefault="00FC0901" w:rsidP="002672E1">
      <w:pPr>
        <w:rPr>
          <w:sz w:val="16"/>
          <w:szCs w:val="16"/>
        </w:rPr>
      </w:pPr>
    </w:p>
    <w:p w:rsidR="00B101A9" w:rsidRPr="00963218" w:rsidRDefault="00B101A9" w:rsidP="002672E1">
      <w:pPr>
        <w:rPr>
          <w:sz w:val="16"/>
          <w:szCs w:val="16"/>
        </w:rPr>
      </w:pPr>
    </w:p>
    <w:p w:rsidR="002672E1" w:rsidRPr="002672E1" w:rsidRDefault="00987893" w:rsidP="002672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DBDB" w:themeFill="accent2" w:themeFillTint="33"/>
        <w:rPr>
          <w:rFonts w:ascii="Calibri" w:eastAsia="Calibri" w:hAnsi="Calibri" w:cs="Andalus"/>
          <w:b/>
          <w:i w:val="0"/>
          <w:color w:val="943634" w:themeColor="accent2" w:themeShade="BF"/>
          <w:sz w:val="20"/>
          <w:szCs w:val="20"/>
        </w:rPr>
      </w:pPr>
      <w:r>
        <w:rPr>
          <w:rFonts w:ascii="Calibri" w:eastAsia="Calibri" w:hAnsi="Calibri" w:cs="Andalus"/>
          <w:b/>
          <w:i w:val="0"/>
          <w:color w:val="943634" w:themeColor="accent2" w:themeShade="BF"/>
          <w:sz w:val="20"/>
          <w:szCs w:val="20"/>
        </w:rPr>
        <w:t>Contexte</w:t>
      </w:r>
    </w:p>
    <w:p w:rsidR="002A4666" w:rsidRPr="00A7022C" w:rsidRDefault="002A4666" w:rsidP="002672E1">
      <w:pPr>
        <w:tabs>
          <w:tab w:val="left" w:pos="972"/>
        </w:tabs>
        <w:rPr>
          <w:sz w:val="16"/>
          <w:szCs w:val="16"/>
        </w:rPr>
      </w:pPr>
    </w:p>
    <w:p w:rsidR="00987893" w:rsidRDefault="00987893" w:rsidP="00AD2869">
      <w:pPr>
        <w:rPr>
          <w:rFonts w:ascii="Calibri" w:hAnsi="Calibri"/>
          <w:i w:val="0"/>
          <w:sz w:val="22"/>
          <w:szCs w:val="22"/>
        </w:rPr>
      </w:pPr>
      <w:r w:rsidRPr="00987893">
        <w:rPr>
          <w:rFonts w:ascii="Calibri" w:hAnsi="Calibri"/>
          <w:i w:val="0"/>
          <w:sz w:val="22"/>
          <w:szCs w:val="22"/>
        </w:rPr>
        <w:t xml:space="preserve">La quantité de matière est une donnée essentielle pour le chimiste. </w:t>
      </w:r>
      <w:r w:rsidR="00AD2869">
        <w:rPr>
          <w:rFonts w:ascii="Calibri" w:hAnsi="Calibri"/>
          <w:i w:val="0"/>
          <w:sz w:val="22"/>
          <w:szCs w:val="22"/>
        </w:rPr>
        <w:t>Elle permet à l’aide d’un tableau d’avancement de prévoir la quantité de produit, produit lors d’une réaction chimique.</w:t>
      </w:r>
    </w:p>
    <w:p w:rsidR="00A7022C" w:rsidRPr="00987893" w:rsidRDefault="00A7022C" w:rsidP="00A7022C">
      <w:pPr>
        <w:rPr>
          <w:rFonts w:ascii="Calibri" w:hAnsi="Calibri"/>
          <w:i w:val="0"/>
          <w:sz w:val="22"/>
          <w:szCs w:val="22"/>
        </w:rPr>
      </w:pPr>
    </w:p>
    <w:p w:rsidR="001F09C2" w:rsidRPr="00987893" w:rsidRDefault="00987893" w:rsidP="00A7022C">
      <w:pPr>
        <w:spacing w:after="200"/>
        <w:jc w:val="center"/>
        <w:rPr>
          <w:rFonts w:ascii="Calibri" w:hAnsi="Calibri"/>
          <w:b/>
          <w:i w:val="0"/>
          <w:sz w:val="22"/>
          <w:szCs w:val="22"/>
        </w:rPr>
      </w:pPr>
      <w:r w:rsidRPr="00987893">
        <w:rPr>
          <w:rFonts w:ascii="Calibri" w:hAnsi="Calibri"/>
          <w:b/>
          <w:i w:val="0"/>
          <w:sz w:val="22"/>
          <w:szCs w:val="22"/>
        </w:rPr>
        <w:t xml:space="preserve">Problématique : Comment </w:t>
      </w:r>
      <w:r w:rsidR="00AD2869">
        <w:rPr>
          <w:rFonts w:ascii="Calibri" w:hAnsi="Calibri"/>
          <w:b/>
          <w:i w:val="0"/>
          <w:sz w:val="22"/>
          <w:szCs w:val="22"/>
        </w:rPr>
        <w:t xml:space="preserve">prévoir théoriquement puis expérimentalement la </w:t>
      </w:r>
      <w:r w:rsidRPr="00987893">
        <w:rPr>
          <w:rFonts w:ascii="Calibri" w:hAnsi="Calibri"/>
          <w:b/>
          <w:i w:val="0"/>
          <w:sz w:val="22"/>
          <w:szCs w:val="22"/>
        </w:rPr>
        <w:t xml:space="preserve">quantité de matière d’un gaz </w:t>
      </w:r>
      <w:r w:rsidR="003001AD">
        <w:rPr>
          <w:rFonts w:ascii="Calibri" w:hAnsi="Calibri"/>
          <w:b/>
          <w:i w:val="0"/>
          <w:sz w:val="22"/>
          <w:szCs w:val="22"/>
        </w:rPr>
        <w:t>produit lors d’une réaction chimique</w:t>
      </w:r>
      <w:r w:rsidRPr="00987893">
        <w:rPr>
          <w:rFonts w:ascii="Calibri" w:hAnsi="Calibri"/>
          <w:b/>
          <w:i w:val="0"/>
          <w:sz w:val="22"/>
          <w:szCs w:val="22"/>
        </w:rPr>
        <w:t>?</w:t>
      </w:r>
    </w:p>
    <w:p w:rsidR="001F09C2" w:rsidRPr="002672E1" w:rsidRDefault="00987893" w:rsidP="001F09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DBDB" w:themeFill="accent2" w:themeFillTint="33"/>
        <w:rPr>
          <w:rFonts w:ascii="Calibri" w:eastAsia="Calibri" w:hAnsi="Calibri" w:cs="Andalus"/>
          <w:b/>
          <w:i w:val="0"/>
          <w:color w:val="943634" w:themeColor="accent2" w:themeShade="BF"/>
          <w:sz w:val="20"/>
          <w:szCs w:val="20"/>
        </w:rPr>
      </w:pPr>
      <w:r>
        <w:rPr>
          <w:rFonts w:ascii="Calibri" w:eastAsia="Calibri" w:hAnsi="Calibri" w:cs="Andalus"/>
          <w:b/>
          <w:i w:val="0"/>
          <w:color w:val="943634" w:themeColor="accent2" w:themeShade="BF"/>
          <w:sz w:val="20"/>
          <w:szCs w:val="20"/>
        </w:rPr>
        <w:t>Documents à disposition</w:t>
      </w:r>
      <w:r w:rsidR="001F09C2">
        <w:rPr>
          <w:rFonts w:ascii="Calibri" w:eastAsia="Calibri" w:hAnsi="Calibri" w:cs="Andalus"/>
          <w:b/>
          <w:i w:val="0"/>
          <w:color w:val="943634" w:themeColor="accent2" w:themeShade="BF"/>
          <w:sz w:val="20"/>
          <w:szCs w:val="20"/>
        </w:rPr>
        <w:t> :</w:t>
      </w:r>
    </w:p>
    <w:p w:rsidR="001F09C2" w:rsidRDefault="00816989" w:rsidP="001F09C2">
      <w:pPr>
        <w:tabs>
          <w:tab w:val="left" w:pos="0"/>
        </w:tabs>
        <w:rPr>
          <w:rFonts w:ascii="Calibri" w:hAnsi="Calibri"/>
          <w:i w:val="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7C014CB" wp14:editId="5EEA853D">
            <wp:simplePos x="0" y="0"/>
            <wp:positionH relativeFrom="column">
              <wp:posOffset>4821555</wp:posOffset>
            </wp:positionH>
            <wp:positionV relativeFrom="paragraph">
              <wp:posOffset>169545</wp:posOffset>
            </wp:positionV>
            <wp:extent cx="2145665" cy="1607820"/>
            <wp:effectExtent l="0" t="0" r="698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65" cy="1607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1E26">
        <w:rPr>
          <w:rFonts w:ascii="Calibri" w:hAnsi="Calibri"/>
          <w:i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AF9FFB" wp14:editId="1F99336E">
                <wp:simplePos x="0" y="0"/>
                <wp:positionH relativeFrom="column">
                  <wp:posOffset>-131445</wp:posOffset>
                </wp:positionH>
                <wp:positionV relativeFrom="paragraph">
                  <wp:posOffset>107315</wp:posOffset>
                </wp:positionV>
                <wp:extent cx="7101840" cy="2743200"/>
                <wp:effectExtent l="0" t="0" r="2286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1840" cy="2743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4B3CA" id="Rectangle 5" o:spid="_x0000_s1026" style="position:absolute;margin-left:-10.35pt;margin-top:8.45pt;width:559.2pt;height:3in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" filled="f" strokecolor="black [3213]" strokeweight="1pt"/>
            </w:pict>
          </mc:Fallback>
        </mc:AlternateContent>
      </w:r>
    </w:p>
    <w:p w:rsidR="00987893" w:rsidRPr="00DD1EA4" w:rsidRDefault="00987893" w:rsidP="00DD1EA4">
      <w:pPr>
        <w:tabs>
          <w:tab w:val="left" w:pos="0"/>
        </w:tabs>
        <w:rPr>
          <w:rFonts w:ascii="Calibri" w:hAnsi="Calibri"/>
          <w:b/>
          <w:i w:val="0"/>
          <w:sz w:val="22"/>
          <w:szCs w:val="22"/>
        </w:rPr>
      </w:pPr>
      <w:r w:rsidRPr="00EB62A1">
        <w:rPr>
          <w:rFonts w:ascii="Calibri" w:hAnsi="Calibri"/>
          <w:b/>
          <w:i w:val="0"/>
          <w:sz w:val="22"/>
          <w:szCs w:val="22"/>
          <w:u w:val="single"/>
        </w:rPr>
        <w:t>D</w:t>
      </w:r>
      <w:r w:rsidR="00DD1EA4" w:rsidRPr="00EB62A1">
        <w:rPr>
          <w:rFonts w:ascii="Calibri" w:hAnsi="Calibri"/>
          <w:b/>
          <w:i w:val="0"/>
          <w:sz w:val="22"/>
          <w:szCs w:val="22"/>
          <w:u w:val="single"/>
        </w:rPr>
        <w:t>oc</w:t>
      </w:r>
      <w:r w:rsidRPr="00EB62A1">
        <w:rPr>
          <w:rFonts w:ascii="Calibri" w:hAnsi="Calibri"/>
          <w:b/>
          <w:i w:val="0"/>
          <w:sz w:val="22"/>
          <w:szCs w:val="22"/>
          <w:u w:val="single"/>
        </w:rPr>
        <w:t xml:space="preserve"> 1 :</w:t>
      </w:r>
      <w:r w:rsidR="00DD1EA4" w:rsidRPr="00EB62A1">
        <w:rPr>
          <w:rFonts w:ascii="Calibri" w:hAnsi="Calibri"/>
          <w:b/>
          <w:i w:val="0"/>
          <w:sz w:val="22"/>
          <w:szCs w:val="22"/>
          <w:u w:val="single"/>
        </w:rPr>
        <w:t xml:space="preserve"> </w:t>
      </w:r>
      <w:r w:rsidRPr="00EB62A1">
        <w:rPr>
          <w:rFonts w:ascii="Calibri" w:hAnsi="Calibri"/>
          <w:b/>
          <w:i w:val="0"/>
          <w:sz w:val="22"/>
          <w:szCs w:val="22"/>
          <w:u w:val="single"/>
        </w:rPr>
        <w:t>Comment</w:t>
      </w:r>
      <w:r w:rsidRPr="00DD1EA4">
        <w:rPr>
          <w:rFonts w:ascii="Calibri" w:hAnsi="Calibri"/>
          <w:b/>
          <w:i w:val="0"/>
          <w:sz w:val="22"/>
          <w:szCs w:val="22"/>
          <w:u w:val="single"/>
        </w:rPr>
        <w:t xml:space="preserve"> passer de la quantité d</w:t>
      </w:r>
      <w:r w:rsidR="00AD2869">
        <w:rPr>
          <w:rFonts w:ascii="Calibri" w:hAnsi="Calibri"/>
          <w:b/>
          <w:i w:val="0"/>
          <w:sz w:val="22"/>
          <w:szCs w:val="22"/>
          <w:u w:val="single"/>
        </w:rPr>
        <w:t>e matière (en mol) à la masse (</w:t>
      </w:r>
      <w:r w:rsidRPr="00DD1EA4">
        <w:rPr>
          <w:rFonts w:ascii="Calibri" w:hAnsi="Calibri"/>
          <w:b/>
          <w:i w:val="0"/>
          <w:sz w:val="22"/>
          <w:szCs w:val="22"/>
          <w:u w:val="single"/>
        </w:rPr>
        <w:t>en g) ?</w:t>
      </w:r>
    </w:p>
    <w:p w:rsidR="00987893" w:rsidRPr="00987893" w:rsidRDefault="00987893" w:rsidP="00987893">
      <w:pPr>
        <w:rPr>
          <w:rFonts w:ascii="Calibri" w:hAnsi="Calibri"/>
          <w:i w:val="0"/>
          <w:sz w:val="22"/>
          <w:szCs w:val="22"/>
        </w:rPr>
      </w:pPr>
    </w:p>
    <w:p w:rsidR="00031A18" w:rsidRDefault="00987893" w:rsidP="00987893">
      <w:pPr>
        <w:rPr>
          <w:rFonts w:ascii="Calibri" w:hAnsi="Calibri"/>
          <w:i w:val="0"/>
          <w:sz w:val="22"/>
          <w:szCs w:val="22"/>
        </w:rPr>
      </w:pPr>
      <w:r w:rsidRPr="00987893">
        <w:rPr>
          <w:rFonts w:ascii="Calibri" w:hAnsi="Calibri"/>
          <w:i w:val="0"/>
          <w:sz w:val="22"/>
          <w:szCs w:val="22"/>
        </w:rPr>
        <w:t>La masse molaire atomique est la masse totale d’une mole d’atomes. On la note M et son unité est le gramme par mole (g.mol</w:t>
      </w:r>
      <w:r w:rsidRPr="00031A18">
        <w:rPr>
          <w:rFonts w:ascii="Calibri" w:hAnsi="Calibri"/>
          <w:i w:val="0"/>
          <w:sz w:val="22"/>
          <w:szCs w:val="22"/>
          <w:vertAlign w:val="superscript"/>
        </w:rPr>
        <w:t>-1</w:t>
      </w:r>
      <w:r w:rsidRPr="00987893">
        <w:rPr>
          <w:rFonts w:ascii="Calibri" w:hAnsi="Calibri"/>
          <w:i w:val="0"/>
          <w:sz w:val="22"/>
          <w:szCs w:val="22"/>
        </w:rPr>
        <w:t xml:space="preserve">). Elle est donnée dans le tableau périodique.  </w:t>
      </w:r>
    </w:p>
    <w:p w:rsidR="00031A18" w:rsidRDefault="00987893" w:rsidP="00987893">
      <w:pPr>
        <w:rPr>
          <w:rFonts w:ascii="Calibri" w:hAnsi="Calibri"/>
          <w:i w:val="0"/>
          <w:sz w:val="22"/>
          <w:szCs w:val="22"/>
        </w:rPr>
      </w:pPr>
      <w:r w:rsidRPr="00987893">
        <w:rPr>
          <w:rFonts w:ascii="Calibri" w:hAnsi="Calibri"/>
          <w:i w:val="0"/>
          <w:sz w:val="22"/>
          <w:szCs w:val="22"/>
        </w:rPr>
        <w:t>Exemple : M</w:t>
      </w:r>
      <w:r w:rsidR="00031A18">
        <w:rPr>
          <w:rFonts w:ascii="Calibri" w:hAnsi="Calibri"/>
          <w:i w:val="0"/>
          <w:sz w:val="22"/>
          <w:szCs w:val="22"/>
        </w:rPr>
        <w:t>(</w:t>
      </w:r>
      <w:r w:rsidRPr="00987893">
        <w:rPr>
          <w:rFonts w:ascii="Calibri" w:hAnsi="Calibri"/>
          <w:i w:val="0"/>
          <w:sz w:val="22"/>
          <w:szCs w:val="22"/>
        </w:rPr>
        <w:t>C</w:t>
      </w:r>
      <w:r w:rsidR="00031A18">
        <w:rPr>
          <w:rFonts w:ascii="Calibri" w:hAnsi="Calibri"/>
          <w:i w:val="0"/>
          <w:sz w:val="22"/>
          <w:szCs w:val="22"/>
        </w:rPr>
        <w:t xml:space="preserve">) </w:t>
      </w:r>
      <w:r w:rsidRPr="00987893">
        <w:rPr>
          <w:rFonts w:ascii="Calibri" w:hAnsi="Calibri"/>
          <w:i w:val="0"/>
          <w:sz w:val="22"/>
          <w:szCs w:val="22"/>
        </w:rPr>
        <w:t>=</w:t>
      </w:r>
      <w:r w:rsidR="00031A18">
        <w:rPr>
          <w:rFonts w:ascii="Calibri" w:hAnsi="Calibri"/>
          <w:i w:val="0"/>
          <w:sz w:val="22"/>
          <w:szCs w:val="22"/>
        </w:rPr>
        <w:t xml:space="preserve"> </w:t>
      </w:r>
      <w:r w:rsidRPr="00987893">
        <w:rPr>
          <w:rFonts w:ascii="Calibri" w:hAnsi="Calibri"/>
          <w:i w:val="0"/>
          <w:sz w:val="22"/>
          <w:szCs w:val="22"/>
        </w:rPr>
        <w:t>12,0 g.mol</w:t>
      </w:r>
      <w:r w:rsidRPr="00031A18">
        <w:rPr>
          <w:rFonts w:ascii="Calibri" w:hAnsi="Calibri"/>
          <w:i w:val="0"/>
          <w:sz w:val="22"/>
          <w:szCs w:val="22"/>
          <w:vertAlign w:val="superscript"/>
        </w:rPr>
        <w:t>−1</w:t>
      </w:r>
      <w:r w:rsidRPr="00987893">
        <w:rPr>
          <w:rFonts w:ascii="Calibri" w:hAnsi="Calibri"/>
          <w:i w:val="0"/>
          <w:sz w:val="22"/>
          <w:szCs w:val="22"/>
        </w:rPr>
        <w:t>, M</w:t>
      </w:r>
      <w:r w:rsidR="00031A18">
        <w:rPr>
          <w:rFonts w:ascii="Calibri" w:hAnsi="Calibri"/>
          <w:i w:val="0"/>
          <w:sz w:val="22"/>
          <w:szCs w:val="22"/>
        </w:rPr>
        <w:t>(</w:t>
      </w:r>
      <w:r w:rsidRPr="00987893">
        <w:rPr>
          <w:rFonts w:ascii="Calibri" w:hAnsi="Calibri"/>
          <w:i w:val="0"/>
          <w:sz w:val="22"/>
          <w:szCs w:val="22"/>
        </w:rPr>
        <w:t>O</w:t>
      </w:r>
      <w:r w:rsidR="00031A18">
        <w:rPr>
          <w:rFonts w:ascii="Calibri" w:hAnsi="Calibri"/>
          <w:i w:val="0"/>
          <w:sz w:val="22"/>
          <w:szCs w:val="22"/>
        </w:rPr>
        <w:t xml:space="preserve">) </w:t>
      </w:r>
      <w:r w:rsidRPr="00987893">
        <w:rPr>
          <w:rFonts w:ascii="Calibri" w:hAnsi="Calibri"/>
          <w:i w:val="0"/>
          <w:sz w:val="22"/>
          <w:szCs w:val="22"/>
        </w:rPr>
        <w:t>=</w:t>
      </w:r>
      <w:r w:rsidR="00043DEE">
        <w:rPr>
          <w:rFonts w:ascii="Calibri" w:hAnsi="Calibri"/>
          <w:i w:val="0"/>
          <w:sz w:val="22"/>
          <w:szCs w:val="22"/>
        </w:rPr>
        <w:t xml:space="preserve"> </w:t>
      </w:r>
      <w:r w:rsidRPr="00987893">
        <w:rPr>
          <w:rFonts w:ascii="Calibri" w:hAnsi="Calibri"/>
          <w:i w:val="0"/>
          <w:sz w:val="22"/>
          <w:szCs w:val="22"/>
        </w:rPr>
        <w:t>16,0 g.mol</w:t>
      </w:r>
      <w:r w:rsidRPr="00031A18">
        <w:rPr>
          <w:rFonts w:ascii="Calibri" w:hAnsi="Calibri"/>
          <w:i w:val="0"/>
          <w:sz w:val="22"/>
          <w:szCs w:val="22"/>
          <w:vertAlign w:val="superscript"/>
        </w:rPr>
        <w:t>−1</w:t>
      </w:r>
      <w:r w:rsidRPr="00987893">
        <w:rPr>
          <w:rFonts w:ascii="Calibri" w:hAnsi="Calibri"/>
          <w:i w:val="0"/>
          <w:sz w:val="22"/>
          <w:szCs w:val="22"/>
        </w:rPr>
        <w:t xml:space="preserve"> ; M</w:t>
      </w:r>
      <w:r w:rsidR="00031A18">
        <w:rPr>
          <w:rFonts w:ascii="Calibri" w:hAnsi="Calibri"/>
          <w:i w:val="0"/>
          <w:sz w:val="22"/>
          <w:szCs w:val="22"/>
        </w:rPr>
        <w:t>(</w:t>
      </w:r>
      <w:r w:rsidRPr="00987893">
        <w:rPr>
          <w:rFonts w:ascii="Calibri" w:hAnsi="Calibri"/>
          <w:i w:val="0"/>
          <w:sz w:val="22"/>
          <w:szCs w:val="22"/>
        </w:rPr>
        <w:t>H</w:t>
      </w:r>
      <w:r w:rsidR="00031A18">
        <w:rPr>
          <w:rFonts w:ascii="Calibri" w:hAnsi="Calibri"/>
          <w:i w:val="0"/>
          <w:sz w:val="22"/>
          <w:szCs w:val="22"/>
        </w:rPr>
        <w:t>)</w:t>
      </w:r>
      <w:r w:rsidR="00043DEE">
        <w:rPr>
          <w:rFonts w:ascii="Calibri" w:hAnsi="Calibri"/>
          <w:i w:val="0"/>
          <w:sz w:val="22"/>
          <w:szCs w:val="22"/>
        </w:rPr>
        <w:t>= 1,0</w:t>
      </w:r>
      <w:r w:rsidRPr="00987893">
        <w:rPr>
          <w:rFonts w:ascii="Calibri" w:hAnsi="Calibri"/>
          <w:i w:val="0"/>
          <w:sz w:val="22"/>
          <w:szCs w:val="22"/>
        </w:rPr>
        <w:t xml:space="preserve"> g.mol</w:t>
      </w:r>
      <w:r w:rsidRPr="00031A18">
        <w:rPr>
          <w:rFonts w:ascii="Calibri" w:hAnsi="Calibri"/>
          <w:i w:val="0"/>
          <w:sz w:val="22"/>
          <w:szCs w:val="22"/>
          <w:vertAlign w:val="superscript"/>
        </w:rPr>
        <w:t>−1</w:t>
      </w:r>
      <w:r w:rsidRPr="00987893">
        <w:rPr>
          <w:rFonts w:ascii="Calibri" w:hAnsi="Calibri"/>
          <w:i w:val="0"/>
          <w:sz w:val="22"/>
          <w:szCs w:val="22"/>
        </w:rPr>
        <w:t xml:space="preserve"> et </w:t>
      </w:r>
    </w:p>
    <w:p w:rsidR="00987893" w:rsidRPr="00987893" w:rsidRDefault="00987893" w:rsidP="00987893">
      <w:pPr>
        <w:rPr>
          <w:rFonts w:ascii="Calibri" w:hAnsi="Calibri"/>
          <w:i w:val="0"/>
          <w:sz w:val="22"/>
          <w:szCs w:val="22"/>
        </w:rPr>
      </w:pPr>
      <w:r w:rsidRPr="00987893">
        <w:rPr>
          <w:rFonts w:ascii="Calibri" w:hAnsi="Calibri"/>
          <w:i w:val="0"/>
          <w:sz w:val="22"/>
          <w:szCs w:val="22"/>
        </w:rPr>
        <w:t>M</w:t>
      </w:r>
      <w:r w:rsidR="00031A18">
        <w:rPr>
          <w:rFonts w:ascii="Calibri" w:hAnsi="Calibri"/>
          <w:i w:val="0"/>
          <w:sz w:val="22"/>
          <w:szCs w:val="22"/>
        </w:rPr>
        <w:t>(</w:t>
      </w:r>
      <w:r w:rsidRPr="00987893">
        <w:rPr>
          <w:rFonts w:ascii="Calibri" w:hAnsi="Calibri"/>
          <w:i w:val="0"/>
          <w:sz w:val="22"/>
          <w:szCs w:val="22"/>
        </w:rPr>
        <w:t>Na</w:t>
      </w:r>
      <w:r w:rsidR="00031A18">
        <w:rPr>
          <w:rFonts w:ascii="Calibri" w:hAnsi="Calibri"/>
          <w:i w:val="0"/>
          <w:sz w:val="22"/>
          <w:szCs w:val="22"/>
        </w:rPr>
        <w:t xml:space="preserve">) </w:t>
      </w:r>
      <w:r w:rsidRPr="00987893">
        <w:rPr>
          <w:rFonts w:ascii="Calibri" w:hAnsi="Calibri"/>
          <w:i w:val="0"/>
          <w:sz w:val="22"/>
          <w:szCs w:val="22"/>
        </w:rPr>
        <w:t>= 23,1 g.mol</w:t>
      </w:r>
      <w:r w:rsidRPr="00031A18">
        <w:rPr>
          <w:rFonts w:ascii="Calibri" w:hAnsi="Calibri"/>
          <w:i w:val="0"/>
          <w:sz w:val="22"/>
          <w:szCs w:val="22"/>
          <w:vertAlign w:val="superscript"/>
        </w:rPr>
        <w:t>−1</w:t>
      </w:r>
      <w:r w:rsidRPr="00987893">
        <w:rPr>
          <w:rFonts w:ascii="Calibri" w:hAnsi="Calibri"/>
          <w:i w:val="0"/>
          <w:sz w:val="22"/>
          <w:szCs w:val="22"/>
        </w:rPr>
        <w:t>.</w:t>
      </w:r>
    </w:p>
    <w:p w:rsidR="00987893" w:rsidRPr="00987893" w:rsidRDefault="00987893" w:rsidP="00987893">
      <w:pPr>
        <w:rPr>
          <w:rFonts w:ascii="Calibri" w:hAnsi="Calibri"/>
          <w:i w:val="0"/>
          <w:sz w:val="22"/>
          <w:szCs w:val="22"/>
        </w:rPr>
      </w:pPr>
    </w:p>
    <w:p w:rsidR="00987893" w:rsidRPr="00987893" w:rsidRDefault="00816989" w:rsidP="00987893">
      <w:pPr>
        <w:rPr>
          <w:rFonts w:ascii="Calibri" w:hAnsi="Calibri"/>
          <w:i w:val="0"/>
          <w:sz w:val="22"/>
          <w:szCs w:val="22"/>
        </w:rPr>
      </w:pPr>
      <w:r>
        <w:rPr>
          <w:rFonts w:ascii="Calibri" w:hAnsi="Calibri"/>
          <w:i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375" behindDoc="0" locked="0" layoutInCell="1" allowOverlap="1">
                <wp:simplePos x="0" y="0"/>
                <wp:positionH relativeFrom="column">
                  <wp:posOffset>4774663</wp:posOffset>
                </wp:positionH>
                <wp:positionV relativeFrom="paragraph">
                  <wp:posOffset>332887</wp:posOffset>
                </wp:positionV>
                <wp:extent cx="1975338" cy="936087"/>
                <wp:effectExtent l="0" t="0" r="25400" b="1651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338" cy="9360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989" w:rsidRDefault="0081698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6" o:spid="_x0000_s1029" type="#_x0000_t202" style="position:absolute;margin-left:375.95pt;margin-top:26.2pt;width:155.55pt;height:73.7pt;z-index:2516853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" fillcolor="white [3201]" strokeweight=".5pt">
                <v:textbox>
                  <w:txbxContent>
                    <w:p w:rsidR="00816989" w:rsidRDefault="00816989"/>
                  </w:txbxContent>
                </v:textbox>
              </v:shape>
            </w:pict>
          </mc:Fallback>
        </mc:AlternateContent>
      </w:r>
      <w:r w:rsidR="00987893" w:rsidRPr="00987893">
        <w:rPr>
          <w:rFonts w:ascii="Calibri" w:hAnsi="Calibri"/>
          <w:i w:val="0"/>
          <w:sz w:val="22"/>
          <w:szCs w:val="22"/>
        </w:rPr>
        <w:t>Pour la masse molaire d’une molécule ou masse molaire moléculaire, on fait la somme de toutes les masses molaires des atomes qui constituent cette molécule.</w:t>
      </w:r>
    </w:p>
    <w:p w:rsidR="00987893" w:rsidRPr="00987893" w:rsidRDefault="00F47B01" w:rsidP="00987893">
      <w:pPr>
        <w:rPr>
          <w:rFonts w:ascii="Calibri" w:hAnsi="Calibri"/>
          <w:i w:val="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03B9EB0D" wp14:editId="0E7AFBE9">
            <wp:simplePos x="0" y="0"/>
            <wp:positionH relativeFrom="column">
              <wp:posOffset>4957885</wp:posOffset>
            </wp:positionH>
            <wp:positionV relativeFrom="paragraph">
              <wp:posOffset>125876</wp:posOffset>
            </wp:positionV>
            <wp:extent cx="701040" cy="342900"/>
            <wp:effectExtent l="0" t="0" r="3810" b="0"/>
            <wp:wrapSquare wrapText="bothSides"/>
            <wp:docPr id="4" name="Image 4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4C768652" wp14:editId="7A0BE674">
            <wp:simplePos x="0" y="0"/>
            <wp:positionH relativeFrom="column">
              <wp:posOffset>5893142</wp:posOffset>
            </wp:positionH>
            <wp:positionV relativeFrom="paragraph">
              <wp:posOffset>82794</wp:posOffset>
            </wp:positionV>
            <wp:extent cx="801370" cy="798830"/>
            <wp:effectExtent l="0" t="0" r="0" b="127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1370" cy="798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7893" w:rsidRPr="00987893">
        <w:rPr>
          <w:rFonts w:ascii="Calibri" w:hAnsi="Calibri"/>
          <w:i w:val="0"/>
          <w:sz w:val="22"/>
          <w:szCs w:val="22"/>
        </w:rPr>
        <w:t xml:space="preserve">Exemple : calcul de la masse molaire moléculaire de </w:t>
      </w:r>
      <w:r w:rsidR="00043DEE">
        <w:rPr>
          <w:rFonts w:ascii="Calibri" w:hAnsi="Calibri"/>
          <w:i w:val="0"/>
          <w:sz w:val="22"/>
          <w:szCs w:val="22"/>
        </w:rPr>
        <w:t>H</w:t>
      </w:r>
      <w:r w:rsidR="00987893" w:rsidRPr="00031A18">
        <w:rPr>
          <w:rFonts w:ascii="Calibri" w:hAnsi="Calibri"/>
          <w:i w:val="0"/>
          <w:sz w:val="22"/>
          <w:szCs w:val="22"/>
          <w:vertAlign w:val="subscript"/>
        </w:rPr>
        <w:t>2</w:t>
      </w:r>
      <w:r w:rsidR="00043DEE">
        <w:rPr>
          <w:rFonts w:ascii="Calibri" w:hAnsi="Calibri"/>
          <w:i w:val="0"/>
          <w:sz w:val="22"/>
          <w:szCs w:val="22"/>
        </w:rPr>
        <w:t>O</w:t>
      </w:r>
      <w:r w:rsidR="00987893" w:rsidRPr="00987893">
        <w:rPr>
          <w:rFonts w:ascii="Calibri" w:hAnsi="Calibri"/>
          <w:i w:val="0"/>
          <w:sz w:val="22"/>
          <w:szCs w:val="22"/>
        </w:rPr>
        <w:t xml:space="preserve">: </w:t>
      </w:r>
    </w:p>
    <w:p w:rsidR="00987893" w:rsidRPr="00987893" w:rsidRDefault="00987893" w:rsidP="00987893">
      <w:pPr>
        <w:rPr>
          <w:rFonts w:ascii="Calibri" w:hAnsi="Calibri"/>
          <w:i w:val="0"/>
          <w:sz w:val="22"/>
          <w:szCs w:val="22"/>
          <w:lang w:val="en-US"/>
        </w:rPr>
      </w:pPr>
      <w:proofErr w:type="gramStart"/>
      <w:r w:rsidRPr="00987893">
        <w:rPr>
          <w:rFonts w:ascii="Calibri" w:hAnsi="Calibri"/>
          <w:i w:val="0"/>
          <w:sz w:val="22"/>
          <w:szCs w:val="22"/>
          <w:lang w:val="en-US"/>
        </w:rPr>
        <w:t>M</w:t>
      </w:r>
      <w:r w:rsidR="00031A18">
        <w:rPr>
          <w:rFonts w:ascii="Calibri" w:hAnsi="Calibri"/>
          <w:i w:val="0"/>
          <w:sz w:val="22"/>
          <w:szCs w:val="22"/>
          <w:lang w:val="en-US"/>
        </w:rPr>
        <w:t>(</w:t>
      </w:r>
      <w:proofErr w:type="gramEnd"/>
      <w:r w:rsidR="00043DEE" w:rsidRPr="00043DEE">
        <w:rPr>
          <w:rFonts w:ascii="Calibri" w:hAnsi="Calibri"/>
          <w:i w:val="0"/>
          <w:sz w:val="22"/>
          <w:szCs w:val="22"/>
          <w:lang w:val="en-US"/>
        </w:rPr>
        <w:t>H</w:t>
      </w:r>
      <w:r w:rsidR="00043DEE" w:rsidRPr="00043DEE">
        <w:rPr>
          <w:rFonts w:ascii="Calibri" w:hAnsi="Calibri"/>
          <w:i w:val="0"/>
          <w:sz w:val="22"/>
          <w:szCs w:val="22"/>
          <w:vertAlign w:val="subscript"/>
          <w:lang w:val="en-US"/>
        </w:rPr>
        <w:t>2</w:t>
      </w:r>
      <w:r w:rsidR="00043DEE" w:rsidRPr="00043DEE">
        <w:rPr>
          <w:rFonts w:ascii="Calibri" w:hAnsi="Calibri"/>
          <w:i w:val="0"/>
          <w:sz w:val="22"/>
          <w:szCs w:val="22"/>
          <w:lang w:val="en-US"/>
        </w:rPr>
        <w:t>O</w:t>
      </w:r>
      <w:r w:rsidR="00031A18">
        <w:rPr>
          <w:rFonts w:ascii="Calibri" w:hAnsi="Calibri"/>
          <w:i w:val="0"/>
          <w:sz w:val="22"/>
          <w:szCs w:val="22"/>
          <w:lang w:val="en-US"/>
        </w:rPr>
        <w:t>)</w:t>
      </w:r>
      <w:r w:rsidR="00AE344C">
        <w:rPr>
          <w:rFonts w:ascii="Calibri" w:hAnsi="Calibri"/>
          <w:i w:val="0"/>
          <w:sz w:val="22"/>
          <w:szCs w:val="22"/>
          <w:lang w:val="en-US"/>
        </w:rPr>
        <w:t xml:space="preserve"> </w:t>
      </w:r>
      <w:r w:rsidR="00031A18">
        <w:rPr>
          <w:rFonts w:ascii="Calibri" w:hAnsi="Calibri"/>
          <w:i w:val="0"/>
          <w:sz w:val="22"/>
          <w:szCs w:val="22"/>
          <w:lang w:val="en-US"/>
        </w:rPr>
        <w:t xml:space="preserve">= </w:t>
      </w:r>
      <w:r w:rsidR="00043DEE">
        <w:rPr>
          <w:rFonts w:ascii="Calibri" w:hAnsi="Calibri"/>
          <w:i w:val="0"/>
          <w:sz w:val="22"/>
          <w:szCs w:val="22"/>
          <w:lang w:val="en-US"/>
        </w:rPr>
        <w:t xml:space="preserve">2 x </w:t>
      </w:r>
      <w:r w:rsidR="00031A18">
        <w:rPr>
          <w:rFonts w:ascii="Calibri" w:hAnsi="Calibri"/>
          <w:i w:val="0"/>
          <w:sz w:val="22"/>
          <w:szCs w:val="22"/>
          <w:lang w:val="en-US"/>
        </w:rPr>
        <w:t>M(</w:t>
      </w:r>
      <w:r w:rsidR="00043DEE">
        <w:rPr>
          <w:rFonts w:ascii="Calibri" w:hAnsi="Calibri"/>
          <w:i w:val="0"/>
          <w:sz w:val="22"/>
          <w:szCs w:val="22"/>
          <w:lang w:val="en-US"/>
        </w:rPr>
        <w:t>H</w:t>
      </w:r>
      <w:r w:rsidR="00031A18">
        <w:rPr>
          <w:rFonts w:ascii="Calibri" w:hAnsi="Calibri"/>
          <w:i w:val="0"/>
          <w:sz w:val="22"/>
          <w:szCs w:val="22"/>
          <w:lang w:val="en-US"/>
        </w:rPr>
        <w:t>)+ M(</w:t>
      </w:r>
      <w:r w:rsidRPr="00987893">
        <w:rPr>
          <w:rFonts w:ascii="Calibri" w:hAnsi="Calibri"/>
          <w:i w:val="0"/>
          <w:sz w:val="22"/>
          <w:szCs w:val="22"/>
          <w:lang w:val="en-US"/>
        </w:rPr>
        <w:t>O</w:t>
      </w:r>
      <w:r w:rsidR="00031A18">
        <w:rPr>
          <w:rFonts w:ascii="Calibri" w:hAnsi="Calibri"/>
          <w:i w:val="0"/>
          <w:sz w:val="22"/>
          <w:szCs w:val="22"/>
          <w:lang w:val="en-US"/>
        </w:rPr>
        <w:t>)</w:t>
      </w:r>
      <w:r w:rsidRPr="00987893">
        <w:rPr>
          <w:rFonts w:ascii="Calibri" w:hAnsi="Calibri"/>
          <w:i w:val="0"/>
          <w:sz w:val="22"/>
          <w:szCs w:val="22"/>
          <w:lang w:val="en-US"/>
        </w:rPr>
        <w:t>=</w:t>
      </w:r>
      <w:r w:rsidR="00031A18">
        <w:rPr>
          <w:rFonts w:ascii="Calibri" w:hAnsi="Calibri"/>
          <w:i w:val="0"/>
          <w:sz w:val="22"/>
          <w:szCs w:val="22"/>
          <w:lang w:val="en-US"/>
        </w:rPr>
        <w:t xml:space="preserve"> </w:t>
      </w:r>
      <w:r w:rsidRPr="00987893">
        <w:rPr>
          <w:rFonts w:ascii="Calibri" w:hAnsi="Calibri"/>
          <w:i w:val="0"/>
          <w:sz w:val="22"/>
          <w:szCs w:val="22"/>
          <w:lang w:val="en-US"/>
        </w:rPr>
        <w:t>2</w:t>
      </w:r>
      <w:r w:rsidR="00043DEE">
        <w:rPr>
          <w:rFonts w:ascii="Calibri" w:hAnsi="Calibri"/>
          <w:i w:val="0"/>
          <w:sz w:val="22"/>
          <w:szCs w:val="22"/>
          <w:lang w:val="en-US"/>
        </w:rPr>
        <w:t xml:space="preserve"> x 1</w:t>
      </w:r>
      <w:r w:rsidR="00031A18">
        <w:rPr>
          <w:rFonts w:ascii="Calibri" w:hAnsi="Calibri"/>
          <w:i w:val="0"/>
          <w:sz w:val="22"/>
          <w:szCs w:val="22"/>
          <w:lang w:val="en-US"/>
        </w:rPr>
        <w:t xml:space="preserve"> </w:t>
      </w:r>
      <w:r w:rsidR="00043DEE">
        <w:rPr>
          <w:rFonts w:ascii="Calibri" w:hAnsi="Calibri"/>
          <w:i w:val="0"/>
          <w:sz w:val="22"/>
          <w:szCs w:val="22"/>
          <w:lang w:val="en-US"/>
        </w:rPr>
        <w:t>+</w:t>
      </w:r>
      <w:r w:rsidR="00031A18">
        <w:rPr>
          <w:rFonts w:ascii="Calibri" w:hAnsi="Calibri"/>
          <w:i w:val="0"/>
          <w:sz w:val="22"/>
          <w:szCs w:val="22"/>
          <w:lang w:val="en-US"/>
        </w:rPr>
        <w:t xml:space="preserve"> </w:t>
      </w:r>
      <w:r w:rsidRPr="00987893">
        <w:rPr>
          <w:rFonts w:ascii="Calibri" w:hAnsi="Calibri"/>
          <w:i w:val="0"/>
          <w:sz w:val="22"/>
          <w:szCs w:val="22"/>
          <w:lang w:val="en-US"/>
        </w:rPr>
        <w:t>16</w:t>
      </w:r>
      <w:r w:rsidR="00031A18">
        <w:rPr>
          <w:rFonts w:ascii="Calibri" w:hAnsi="Calibri"/>
          <w:i w:val="0"/>
          <w:sz w:val="22"/>
          <w:szCs w:val="22"/>
          <w:lang w:val="en-US"/>
        </w:rPr>
        <w:t xml:space="preserve"> </w:t>
      </w:r>
      <w:r w:rsidR="00043DEE">
        <w:rPr>
          <w:rFonts w:ascii="Calibri" w:hAnsi="Calibri"/>
          <w:i w:val="0"/>
          <w:sz w:val="22"/>
          <w:szCs w:val="22"/>
          <w:lang w:val="en-US"/>
        </w:rPr>
        <w:t>= 18</w:t>
      </w:r>
      <w:r w:rsidRPr="00987893">
        <w:rPr>
          <w:rFonts w:ascii="Calibri" w:hAnsi="Calibri"/>
          <w:i w:val="0"/>
          <w:sz w:val="22"/>
          <w:szCs w:val="22"/>
          <w:lang w:val="en-US"/>
        </w:rPr>
        <w:t xml:space="preserve"> g.mol</w:t>
      </w:r>
      <w:r w:rsidRPr="00031A18">
        <w:rPr>
          <w:rFonts w:ascii="Calibri" w:hAnsi="Calibri"/>
          <w:i w:val="0"/>
          <w:sz w:val="22"/>
          <w:szCs w:val="22"/>
          <w:vertAlign w:val="superscript"/>
          <w:lang w:val="en-US"/>
        </w:rPr>
        <w:t>-1</w:t>
      </w:r>
      <w:r w:rsidRPr="00987893">
        <w:rPr>
          <w:rFonts w:ascii="Calibri" w:hAnsi="Calibri"/>
          <w:i w:val="0"/>
          <w:sz w:val="22"/>
          <w:szCs w:val="22"/>
          <w:lang w:val="en-US"/>
        </w:rPr>
        <w:t>.</w:t>
      </w:r>
      <w:r w:rsidR="00F47B01" w:rsidRPr="00F47B01">
        <w:rPr>
          <w:noProof/>
          <w:lang w:val="en-US"/>
        </w:rPr>
        <w:t xml:space="preserve"> </w:t>
      </w:r>
    </w:p>
    <w:p w:rsidR="00987893" w:rsidRPr="00987893" w:rsidRDefault="00AE344C" w:rsidP="00987893">
      <w:pPr>
        <w:rPr>
          <w:rFonts w:ascii="Calibri" w:hAnsi="Calibri"/>
          <w:i w:val="0"/>
          <w:sz w:val="22"/>
          <w:szCs w:val="22"/>
          <w:lang w:val="en-US"/>
        </w:rPr>
      </w:pPr>
      <w:r>
        <w:rPr>
          <w:rFonts w:ascii="Calibri" w:hAnsi="Calibri"/>
          <w:i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7421D8" wp14:editId="0F435C93">
                <wp:simplePos x="0" y="0"/>
                <wp:positionH relativeFrom="column">
                  <wp:posOffset>2634615</wp:posOffset>
                </wp:positionH>
                <wp:positionV relativeFrom="paragraph">
                  <wp:posOffset>130175</wp:posOffset>
                </wp:positionV>
                <wp:extent cx="624840" cy="411480"/>
                <wp:effectExtent l="0" t="0" r="22860" b="2667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4114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65CF23" id="Rectangle 3" o:spid="_x0000_s1026" style="position:absolute;margin-left:207.45pt;margin-top:10.25pt;width:49.2pt;height:32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" filled="f" strokecolor="#243f60 [1604]" strokeweight="2pt"/>
            </w:pict>
          </mc:Fallback>
        </mc:AlternateContent>
      </w:r>
    </w:p>
    <w:p w:rsidR="00987893" w:rsidRPr="00987893" w:rsidRDefault="00F47B01" w:rsidP="00987893">
      <w:pPr>
        <w:rPr>
          <w:rFonts w:ascii="Calibri" w:hAnsi="Calibri"/>
          <w:i w:val="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C60FD6E" wp14:editId="0FE74AA4">
                <wp:simplePos x="0" y="0"/>
                <wp:positionH relativeFrom="column">
                  <wp:posOffset>4821457</wp:posOffset>
                </wp:positionH>
                <wp:positionV relativeFrom="paragraph">
                  <wp:posOffset>54659</wp:posOffset>
                </wp:positionV>
                <wp:extent cx="1066800" cy="316523"/>
                <wp:effectExtent l="0" t="0" r="0" b="762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165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7B01" w:rsidRPr="00F47B01" w:rsidRDefault="00F47B01">
                            <w:pP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F47B0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Retrouver toutes les explications en vidéo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0FD6E" id="Zone de texte 13" o:spid="_x0000_s1030" type="#_x0000_t202" style="position:absolute;margin-left:379.65pt;margin-top:4.3pt;width:84pt;height:24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" fillcolor="white [3201]" stroked="f" strokeweight=".5pt">
                <v:textbox>
                  <w:txbxContent>
                    <w:p w:rsidR="00F47B01" w:rsidRPr="00F47B01" w:rsidRDefault="00F47B01">
                      <w:pP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F47B0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Retrouver toutes les explications en vidéo</w:t>
                      </w:r>
                    </w:p>
                  </w:txbxContent>
                </v:textbox>
              </v:shape>
            </w:pict>
          </mc:Fallback>
        </mc:AlternateContent>
      </w:r>
      <w:r w:rsidR="00987893" w:rsidRPr="00987893">
        <w:rPr>
          <w:rFonts w:ascii="Calibri" w:hAnsi="Calibri"/>
          <w:i w:val="0"/>
          <w:sz w:val="22"/>
          <w:szCs w:val="22"/>
        </w:rPr>
        <w:t>Relation entre masse et quantité de matière :</w:t>
      </w:r>
      <w:r w:rsidR="00AE344C">
        <w:rPr>
          <w:rFonts w:ascii="Calibri" w:hAnsi="Calibri"/>
          <w:i w:val="0"/>
          <w:sz w:val="22"/>
          <w:szCs w:val="22"/>
        </w:rPr>
        <w:t xml:space="preserve">   </w:t>
      </w: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n=</m:t>
        </m:r>
        <m:f>
          <m:fPr>
            <m:ctrlPr>
              <w:rPr>
                <w:rFonts w:ascii="Cambria Math" w:hAnsi="Cambria Math"/>
                <w:b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M</m:t>
            </m:r>
          </m:den>
        </m:f>
      </m:oMath>
    </w:p>
    <w:p w:rsidR="00987893" w:rsidRPr="00987893" w:rsidRDefault="00B101A9" w:rsidP="00987893">
      <w:pPr>
        <w:rPr>
          <w:rFonts w:ascii="Calibri" w:hAnsi="Calibri"/>
          <w:i w:val="0"/>
          <w:sz w:val="22"/>
          <w:szCs w:val="22"/>
        </w:rPr>
      </w:pPr>
      <w:r>
        <w:rPr>
          <w:rFonts w:ascii="Calibri" w:hAnsi="Calibri"/>
          <w:i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8CC984" wp14:editId="5F1B9C13">
                <wp:simplePos x="0" y="0"/>
                <wp:positionH relativeFrom="column">
                  <wp:posOffset>-131445</wp:posOffset>
                </wp:positionH>
                <wp:positionV relativeFrom="paragraph">
                  <wp:posOffset>203200</wp:posOffset>
                </wp:positionV>
                <wp:extent cx="7101840" cy="1775460"/>
                <wp:effectExtent l="0" t="0" r="22860" b="1524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1840" cy="17754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A6001C" id="Rectangle 6" o:spid="_x0000_s1026" style="position:absolute;margin-left:-10.35pt;margin-top:16pt;width:559.2pt;height:139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" filled="f" strokecolor="black [3213]" strokeweight="1pt"/>
            </w:pict>
          </mc:Fallback>
        </mc:AlternateContent>
      </w:r>
    </w:p>
    <w:p w:rsidR="00B101A9" w:rsidRDefault="00B101A9" w:rsidP="005D4C0D">
      <w:pPr>
        <w:rPr>
          <w:rFonts w:ascii="Calibri" w:hAnsi="Calibri"/>
          <w:i w:val="0"/>
          <w:sz w:val="8"/>
          <w:szCs w:val="8"/>
        </w:rPr>
      </w:pPr>
    </w:p>
    <w:p w:rsidR="005D4C0D" w:rsidRDefault="005D4C0D" w:rsidP="005D4C0D">
      <w:pPr>
        <w:rPr>
          <w:rFonts w:asciiTheme="minorHAnsi" w:hAnsiTheme="minorHAnsi" w:cstheme="minorHAnsi"/>
          <w:b/>
          <w:i w:val="0"/>
          <w:sz w:val="22"/>
          <w:szCs w:val="22"/>
          <w:u w:val="single"/>
        </w:rPr>
      </w:pPr>
      <w:r w:rsidRPr="005D4C0D">
        <w:rPr>
          <w:rFonts w:asciiTheme="minorHAnsi" w:hAnsiTheme="minorHAnsi" w:cstheme="minorHAnsi"/>
          <w:b/>
          <w:i w:val="0"/>
          <w:sz w:val="22"/>
          <w:szCs w:val="22"/>
          <w:u w:val="single"/>
        </w:rPr>
        <w:t>Doc 2 : Protocole expérimental de l’éruption colorée</w:t>
      </w:r>
    </w:p>
    <w:p w:rsidR="00AD2869" w:rsidRPr="005D4C0D" w:rsidRDefault="00AD2869" w:rsidP="005D4C0D">
      <w:pPr>
        <w:rPr>
          <w:rFonts w:asciiTheme="minorHAnsi" w:hAnsiTheme="minorHAnsi" w:cstheme="minorHAnsi"/>
          <w:b/>
          <w:i w:val="0"/>
          <w:sz w:val="22"/>
          <w:szCs w:val="22"/>
          <w:u w:val="single"/>
        </w:rPr>
      </w:pPr>
    </w:p>
    <w:p w:rsidR="005D4C0D" w:rsidRPr="005D4C0D" w:rsidRDefault="005D4C0D" w:rsidP="005D4C0D">
      <w:pPr>
        <w:pStyle w:val="Paragraphedeliste"/>
        <w:numPr>
          <w:ilvl w:val="0"/>
          <w:numId w:val="14"/>
        </w:numPr>
        <w:suppressAutoHyphens w:val="0"/>
        <w:rPr>
          <w:rFonts w:asciiTheme="minorHAnsi" w:hAnsiTheme="minorHAnsi" w:cstheme="minorHAnsi"/>
          <w:bCs/>
          <w:sz w:val="22"/>
          <w:szCs w:val="22"/>
        </w:rPr>
      </w:pPr>
      <w:r w:rsidRPr="005D4C0D">
        <w:rPr>
          <w:rFonts w:asciiTheme="minorHAnsi" w:hAnsiTheme="minorHAnsi" w:cstheme="minorHAnsi"/>
          <w:bCs/>
          <w:sz w:val="22"/>
          <w:szCs w:val="22"/>
        </w:rPr>
        <w:t xml:space="preserve">Verser </w:t>
      </w:r>
      <w:r w:rsidR="000D436C">
        <w:rPr>
          <w:rFonts w:asciiTheme="minorHAnsi" w:hAnsiTheme="minorHAnsi" w:cstheme="minorHAnsi"/>
          <w:bCs/>
          <w:sz w:val="22"/>
          <w:szCs w:val="22"/>
        </w:rPr>
        <w:t xml:space="preserve">10 g </w:t>
      </w:r>
      <w:r w:rsidRPr="005D4C0D">
        <w:rPr>
          <w:rFonts w:asciiTheme="minorHAnsi" w:hAnsiTheme="minorHAnsi" w:cstheme="minorHAnsi"/>
          <w:bCs/>
          <w:sz w:val="22"/>
          <w:szCs w:val="22"/>
        </w:rPr>
        <w:t>de bicarbonate de sodium au fond d’un erlenmeyer de 100</w:t>
      </w:r>
      <w:r w:rsidR="00B101A9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5D4C0D">
        <w:rPr>
          <w:rFonts w:asciiTheme="minorHAnsi" w:hAnsiTheme="minorHAnsi" w:cstheme="minorHAnsi"/>
          <w:bCs/>
          <w:sz w:val="22"/>
          <w:szCs w:val="22"/>
        </w:rPr>
        <w:t>mL</w:t>
      </w:r>
      <w:proofErr w:type="spellEnd"/>
    </w:p>
    <w:p w:rsidR="005D4C0D" w:rsidRPr="005D4C0D" w:rsidRDefault="005D4C0D" w:rsidP="005D4C0D">
      <w:pPr>
        <w:pStyle w:val="Paragraphedeliste"/>
        <w:numPr>
          <w:ilvl w:val="0"/>
          <w:numId w:val="14"/>
        </w:numPr>
        <w:suppressAutoHyphens w:val="0"/>
        <w:rPr>
          <w:rFonts w:asciiTheme="minorHAnsi" w:hAnsiTheme="minorHAnsi" w:cstheme="minorHAnsi"/>
          <w:bCs/>
          <w:sz w:val="22"/>
          <w:szCs w:val="22"/>
        </w:rPr>
      </w:pPr>
      <w:r w:rsidRPr="005D4C0D">
        <w:rPr>
          <w:rFonts w:asciiTheme="minorHAnsi" w:hAnsiTheme="minorHAnsi" w:cstheme="minorHAnsi"/>
          <w:bCs/>
          <w:sz w:val="22"/>
          <w:szCs w:val="22"/>
        </w:rPr>
        <w:t xml:space="preserve">Ajouter </w:t>
      </w:r>
      <w:r w:rsidR="00EB62A1">
        <w:rPr>
          <w:rFonts w:asciiTheme="minorHAnsi" w:hAnsiTheme="minorHAnsi" w:cstheme="minorHAnsi"/>
          <w:bCs/>
          <w:sz w:val="22"/>
          <w:szCs w:val="22"/>
        </w:rPr>
        <w:t xml:space="preserve">90 </w:t>
      </w:r>
      <w:proofErr w:type="spellStart"/>
      <w:r w:rsidR="00EB62A1">
        <w:rPr>
          <w:rFonts w:asciiTheme="minorHAnsi" w:hAnsiTheme="minorHAnsi" w:cstheme="minorHAnsi"/>
          <w:bCs/>
          <w:sz w:val="22"/>
          <w:szCs w:val="22"/>
        </w:rPr>
        <w:t>mL</w:t>
      </w:r>
      <w:proofErr w:type="spellEnd"/>
      <w:r w:rsidRPr="005D4C0D">
        <w:rPr>
          <w:rFonts w:asciiTheme="minorHAnsi" w:hAnsiTheme="minorHAnsi" w:cstheme="minorHAnsi"/>
          <w:bCs/>
          <w:sz w:val="22"/>
          <w:szCs w:val="22"/>
        </w:rPr>
        <w:t xml:space="preserve"> d’huile de colza.</w:t>
      </w:r>
    </w:p>
    <w:p w:rsidR="005D4C0D" w:rsidRPr="005D4C0D" w:rsidRDefault="005D4C0D" w:rsidP="005D4C0D">
      <w:pPr>
        <w:pStyle w:val="Paragraphedeliste"/>
        <w:numPr>
          <w:ilvl w:val="0"/>
          <w:numId w:val="14"/>
        </w:numPr>
        <w:suppressAutoHyphens w:val="0"/>
        <w:rPr>
          <w:rFonts w:asciiTheme="minorHAnsi" w:hAnsiTheme="minorHAnsi" w:cstheme="minorHAnsi"/>
          <w:bCs/>
          <w:sz w:val="22"/>
          <w:szCs w:val="22"/>
        </w:rPr>
      </w:pPr>
      <w:r w:rsidRPr="005D4C0D">
        <w:rPr>
          <w:rFonts w:asciiTheme="minorHAnsi" w:hAnsiTheme="minorHAnsi" w:cstheme="minorHAnsi"/>
          <w:bCs/>
          <w:sz w:val="22"/>
          <w:szCs w:val="22"/>
        </w:rPr>
        <w:t>Verser dans 3 petit</w:t>
      </w:r>
      <w:r w:rsidR="00D109C4">
        <w:rPr>
          <w:rFonts w:asciiTheme="minorHAnsi" w:hAnsiTheme="minorHAnsi" w:cstheme="minorHAnsi"/>
          <w:bCs/>
          <w:sz w:val="22"/>
          <w:szCs w:val="22"/>
        </w:rPr>
        <w:t>s</w:t>
      </w:r>
      <w:r w:rsidRPr="005D4C0D">
        <w:rPr>
          <w:rFonts w:asciiTheme="minorHAnsi" w:hAnsiTheme="minorHAnsi" w:cstheme="minorHAnsi"/>
          <w:bCs/>
          <w:sz w:val="22"/>
          <w:szCs w:val="22"/>
        </w:rPr>
        <w:t xml:space="preserve"> béchers 10 </w:t>
      </w:r>
      <w:proofErr w:type="spellStart"/>
      <w:r w:rsidR="00D3709D">
        <w:rPr>
          <w:rFonts w:asciiTheme="minorHAnsi" w:hAnsiTheme="minorHAnsi" w:cstheme="minorHAnsi"/>
          <w:bCs/>
          <w:sz w:val="22"/>
          <w:szCs w:val="22"/>
        </w:rPr>
        <w:t>mL</w:t>
      </w:r>
      <w:proofErr w:type="spellEnd"/>
      <w:r w:rsidR="00D3709D">
        <w:rPr>
          <w:rFonts w:asciiTheme="minorHAnsi" w:hAnsiTheme="minorHAnsi" w:cstheme="minorHAnsi"/>
          <w:bCs/>
          <w:sz w:val="22"/>
          <w:szCs w:val="22"/>
        </w:rPr>
        <w:t xml:space="preserve"> environ</w:t>
      </w:r>
      <w:r w:rsidR="00AD2869">
        <w:rPr>
          <w:rFonts w:asciiTheme="minorHAnsi" w:hAnsiTheme="minorHAnsi" w:cstheme="minorHAnsi"/>
          <w:bCs/>
          <w:sz w:val="22"/>
          <w:szCs w:val="22"/>
        </w:rPr>
        <w:t xml:space="preserve"> de vinaigre blanc à 6°</w:t>
      </w:r>
      <w:r w:rsidR="00D3709D">
        <w:rPr>
          <w:rFonts w:asciiTheme="minorHAnsi" w:hAnsiTheme="minorHAnsi" w:cstheme="minorHAnsi"/>
          <w:bCs/>
          <w:sz w:val="22"/>
          <w:szCs w:val="22"/>
        </w:rPr>
        <w:t xml:space="preserve"> (</w:t>
      </w:r>
      <w:r w:rsidRPr="005D4C0D">
        <w:rPr>
          <w:rFonts w:asciiTheme="minorHAnsi" w:hAnsiTheme="minorHAnsi" w:cstheme="minorHAnsi"/>
          <w:bCs/>
          <w:sz w:val="22"/>
          <w:szCs w:val="22"/>
        </w:rPr>
        <w:t xml:space="preserve">ou </w:t>
      </w:r>
      <w:r w:rsidR="00AD2869">
        <w:rPr>
          <w:rFonts w:asciiTheme="minorHAnsi" w:hAnsiTheme="minorHAnsi" w:cstheme="minorHAnsi"/>
          <w:bCs/>
          <w:sz w:val="22"/>
          <w:szCs w:val="22"/>
        </w:rPr>
        <w:t>d’acide éthanoïque</w:t>
      </w:r>
      <w:r w:rsidRPr="005D4C0D">
        <w:rPr>
          <w:rFonts w:asciiTheme="minorHAnsi" w:hAnsiTheme="minorHAnsi" w:cstheme="minorHAnsi"/>
          <w:bCs/>
          <w:sz w:val="22"/>
          <w:szCs w:val="22"/>
        </w:rPr>
        <w:t>) et rajouter pour chacun d’eux, une goutte de colorant mis à votre disposition (bleu, rouge et jaune).</w:t>
      </w:r>
    </w:p>
    <w:p w:rsidR="00BF1DE4" w:rsidRDefault="00BF1DE4" w:rsidP="00EF1206">
      <w:pPr>
        <w:pStyle w:val="Paragraphedeliste"/>
        <w:numPr>
          <w:ilvl w:val="0"/>
          <w:numId w:val="14"/>
        </w:numPr>
        <w:suppressAutoHyphens w:val="0"/>
        <w:rPr>
          <w:rFonts w:asciiTheme="minorHAnsi" w:hAnsiTheme="minorHAnsi" w:cstheme="minorHAnsi"/>
          <w:bCs/>
          <w:sz w:val="22"/>
          <w:szCs w:val="22"/>
        </w:rPr>
      </w:pPr>
      <w:r w:rsidRPr="00BF1DE4">
        <w:rPr>
          <w:rFonts w:asciiTheme="minorHAnsi" w:hAnsiTheme="minorHAnsi" w:cstheme="minorHAnsi"/>
          <w:bCs/>
          <w:sz w:val="22"/>
          <w:szCs w:val="22"/>
        </w:rPr>
        <w:t>A l’aide d’un</w:t>
      </w:r>
      <w:r w:rsidR="00D109C4">
        <w:rPr>
          <w:rFonts w:asciiTheme="minorHAnsi" w:hAnsiTheme="minorHAnsi" w:cstheme="minorHAnsi"/>
          <w:bCs/>
          <w:sz w:val="22"/>
          <w:szCs w:val="22"/>
        </w:rPr>
        <w:t>e</w:t>
      </w:r>
      <w:r w:rsidR="005D4C0D" w:rsidRPr="00BF1DE4">
        <w:rPr>
          <w:rFonts w:asciiTheme="minorHAnsi" w:hAnsiTheme="minorHAnsi" w:cstheme="minorHAnsi"/>
          <w:bCs/>
          <w:sz w:val="22"/>
          <w:szCs w:val="22"/>
        </w:rPr>
        <w:t xml:space="preserve"> pipette</w:t>
      </w:r>
      <w:r w:rsidRPr="00BF1DE4">
        <w:rPr>
          <w:rFonts w:asciiTheme="minorHAnsi" w:hAnsiTheme="minorHAnsi" w:cstheme="minorHAnsi"/>
          <w:bCs/>
          <w:sz w:val="22"/>
          <w:szCs w:val="22"/>
        </w:rPr>
        <w:t xml:space="preserve"> jaugée, pipeter 3,0 </w:t>
      </w:r>
      <w:proofErr w:type="spellStart"/>
      <w:r w:rsidRPr="00BF1DE4">
        <w:rPr>
          <w:rFonts w:asciiTheme="minorHAnsi" w:hAnsiTheme="minorHAnsi" w:cstheme="minorHAnsi"/>
          <w:bCs/>
          <w:sz w:val="22"/>
          <w:szCs w:val="22"/>
        </w:rPr>
        <w:t>mL</w:t>
      </w:r>
      <w:proofErr w:type="spellEnd"/>
      <w:r w:rsidRPr="00BF1DE4">
        <w:rPr>
          <w:rFonts w:asciiTheme="minorHAnsi" w:hAnsiTheme="minorHAnsi" w:cstheme="minorHAnsi"/>
          <w:bCs/>
          <w:sz w:val="22"/>
          <w:szCs w:val="22"/>
        </w:rPr>
        <w:t xml:space="preserve"> d’une des trois </w:t>
      </w:r>
      <w:r w:rsidR="005D4C0D" w:rsidRPr="00BF1DE4">
        <w:rPr>
          <w:rFonts w:asciiTheme="minorHAnsi" w:hAnsiTheme="minorHAnsi" w:cstheme="minorHAnsi"/>
          <w:bCs/>
          <w:sz w:val="22"/>
          <w:szCs w:val="22"/>
        </w:rPr>
        <w:t xml:space="preserve">solutions </w:t>
      </w:r>
      <w:r w:rsidR="00AD2869">
        <w:rPr>
          <w:rFonts w:asciiTheme="minorHAnsi" w:hAnsiTheme="minorHAnsi" w:cstheme="minorHAnsi"/>
          <w:bCs/>
          <w:sz w:val="22"/>
          <w:szCs w:val="22"/>
        </w:rPr>
        <w:t xml:space="preserve">de vinaigre blanc à 6° (ou </w:t>
      </w:r>
      <w:r w:rsidR="005D4C0D" w:rsidRPr="00BF1DE4">
        <w:rPr>
          <w:rFonts w:asciiTheme="minorHAnsi" w:hAnsiTheme="minorHAnsi" w:cstheme="minorHAnsi"/>
          <w:bCs/>
          <w:sz w:val="22"/>
          <w:szCs w:val="22"/>
        </w:rPr>
        <w:t>d’acide éthanoïq</w:t>
      </w:r>
      <w:r w:rsidR="00D3709D">
        <w:rPr>
          <w:rFonts w:asciiTheme="minorHAnsi" w:hAnsiTheme="minorHAnsi" w:cstheme="minorHAnsi"/>
          <w:bCs/>
          <w:sz w:val="22"/>
          <w:szCs w:val="22"/>
        </w:rPr>
        <w:t>ue</w:t>
      </w:r>
      <w:r w:rsidR="00AD2869">
        <w:rPr>
          <w:rFonts w:asciiTheme="minorHAnsi" w:hAnsiTheme="minorHAnsi" w:cstheme="minorHAnsi"/>
          <w:bCs/>
          <w:sz w:val="22"/>
          <w:szCs w:val="22"/>
        </w:rPr>
        <w:t>)</w:t>
      </w:r>
      <w:r w:rsidR="00D3709D">
        <w:rPr>
          <w:rFonts w:asciiTheme="minorHAnsi" w:hAnsiTheme="minorHAnsi" w:cstheme="minorHAnsi"/>
          <w:bCs/>
          <w:sz w:val="22"/>
          <w:szCs w:val="22"/>
        </w:rPr>
        <w:t xml:space="preserve"> colorées</w:t>
      </w:r>
      <w:r>
        <w:rPr>
          <w:rFonts w:asciiTheme="minorHAnsi" w:hAnsiTheme="minorHAnsi" w:cstheme="minorHAnsi"/>
          <w:bCs/>
          <w:sz w:val="22"/>
          <w:szCs w:val="22"/>
        </w:rPr>
        <w:t>.</w:t>
      </w:r>
    </w:p>
    <w:p w:rsidR="005D4C0D" w:rsidRPr="00BF1DE4" w:rsidRDefault="005D4C0D" w:rsidP="00EF1206">
      <w:pPr>
        <w:pStyle w:val="Paragraphedeliste"/>
        <w:numPr>
          <w:ilvl w:val="0"/>
          <w:numId w:val="14"/>
        </w:numPr>
        <w:suppressAutoHyphens w:val="0"/>
        <w:rPr>
          <w:rFonts w:asciiTheme="minorHAnsi" w:hAnsiTheme="minorHAnsi" w:cstheme="minorHAnsi"/>
          <w:bCs/>
          <w:sz w:val="22"/>
          <w:szCs w:val="22"/>
        </w:rPr>
      </w:pPr>
      <w:r w:rsidRPr="00BF1DE4">
        <w:rPr>
          <w:rFonts w:asciiTheme="minorHAnsi" w:hAnsiTheme="minorHAnsi" w:cstheme="minorHAnsi"/>
          <w:bCs/>
          <w:sz w:val="22"/>
          <w:szCs w:val="22"/>
        </w:rPr>
        <w:t>Mettre rapidem</w:t>
      </w:r>
      <w:r w:rsidR="00D109C4">
        <w:rPr>
          <w:rFonts w:asciiTheme="minorHAnsi" w:hAnsiTheme="minorHAnsi" w:cstheme="minorHAnsi"/>
          <w:bCs/>
          <w:sz w:val="22"/>
          <w:szCs w:val="22"/>
        </w:rPr>
        <w:t>ent le contenu</w:t>
      </w:r>
      <w:r w:rsidRPr="00BF1DE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BF1DE4">
        <w:rPr>
          <w:rFonts w:asciiTheme="minorHAnsi" w:hAnsiTheme="minorHAnsi" w:cstheme="minorHAnsi"/>
          <w:bCs/>
          <w:sz w:val="22"/>
          <w:szCs w:val="22"/>
        </w:rPr>
        <w:t>de la pipette</w:t>
      </w:r>
      <w:r w:rsidRPr="00BF1DE4">
        <w:rPr>
          <w:rFonts w:asciiTheme="minorHAnsi" w:hAnsiTheme="minorHAnsi" w:cstheme="minorHAnsi"/>
          <w:bCs/>
          <w:sz w:val="22"/>
          <w:szCs w:val="22"/>
        </w:rPr>
        <w:t xml:space="preserve"> et boucher l’erlenmeyer rapidement pour pouvoir récupérer le gaz qui se dégage lors de la réaction chimique. (Voir montage du doc 3)</w:t>
      </w:r>
    </w:p>
    <w:p w:rsidR="005D4C0D" w:rsidRPr="00987893" w:rsidRDefault="001E1E26" w:rsidP="00987893">
      <w:pPr>
        <w:rPr>
          <w:rFonts w:ascii="Calibri" w:hAnsi="Calibri"/>
          <w:i w:val="0"/>
          <w:sz w:val="22"/>
          <w:szCs w:val="22"/>
        </w:rPr>
      </w:pPr>
      <w:r>
        <w:rPr>
          <w:rFonts w:ascii="Calibri" w:hAnsi="Calibri"/>
          <w:i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3F2173" wp14:editId="5CF3002F">
                <wp:simplePos x="0" y="0"/>
                <wp:positionH relativeFrom="column">
                  <wp:posOffset>-131445</wp:posOffset>
                </wp:positionH>
                <wp:positionV relativeFrom="paragraph">
                  <wp:posOffset>123421</wp:posOffset>
                </wp:positionV>
                <wp:extent cx="7101840" cy="1842654"/>
                <wp:effectExtent l="0" t="0" r="22860" b="247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1840" cy="1842654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782793" id="Rectangle 7" o:spid="_x0000_s1026" style="position:absolute;margin-left:-10.35pt;margin-top:9.7pt;width:559.2pt;height:14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" filled="f" strokecolor="black [3213]" strokeweight="1pt"/>
            </w:pict>
          </mc:Fallback>
        </mc:AlternateContent>
      </w:r>
    </w:p>
    <w:p w:rsidR="00B101A9" w:rsidRDefault="0096385E" w:rsidP="005D4C0D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="Garamond" w:hAnsi="Garamond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6387888</wp:posOffset>
                </wp:positionH>
                <wp:positionV relativeFrom="paragraph">
                  <wp:posOffset>784648</wp:posOffset>
                </wp:positionV>
                <wp:extent cx="505171" cy="240736"/>
                <wp:effectExtent l="0" t="0" r="9525" b="698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171" cy="2407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85E" w:rsidRPr="0096385E" w:rsidRDefault="0096385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1" o:spid="_x0000_s1031" type="#_x0000_t202" style="position:absolute;margin-left:503pt;margin-top:61.8pt;width:39.8pt;height:18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" fillcolor="white [3201]" stroked="f" strokeweight=".5pt">
                <v:textbox>
                  <w:txbxContent>
                    <w:p w:rsidR="0096385E" w:rsidRPr="0096385E" w:rsidRDefault="0096385E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F6263">
        <w:rPr>
          <w:rFonts w:ascii="Garamond" w:hAnsi="Garamond"/>
          <w:b/>
          <w:noProof/>
          <w:sz w:val="28"/>
          <w:szCs w:val="28"/>
          <w:u w:val="single"/>
        </w:rPr>
        <w:drawing>
          <wp:anchor distT="0" distB="0" distL="114300" distR="114300" simplePos="0" relativeHeight="251662336" behindDoc="1" locked="0" layoutInCell="1" allowOverlap="1" wp14:anchorId="0AD8F512" wp14:editId="403E67D7">
            <wp:simplePos x="0" y="0"/>
            <wp:positionH relativeFrom="column">
              <wp:posOffset>3439333</wp:posOffset>
            </wp:positionH>
            <wp:positionV relativeFrom="paragraph">
              <wp:posOffset>291465</wp:posOffset>
            </wp:positionV>
            <wp:extent cx="3581400" cy="1455420"/>
            <wp:effectExtent l="0" t="0" r="0" b="0"/>
            <wp:wrapSquare wrapText="bothSides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Capture d’écran 2019-09-05 à 17.10.10.jpg"/>
                    <pic:cNvPicPr/>
                  </pic:nvPicPr>
                  <pic:blipFill rotWithShape="1">
                    <a:blip r:embed="rId10"/>
                    <a:srcRect l="3118" t="9838" r="10683" b="41981"/>
                    <a:stretch/>
                  </pic:blipFill>
                  <pic:spPr bwMode="auto">
                    <a:xfrm>
                      <a:off x="0" y="0"/>
                      <a:ext cx="3581400" cy="1455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6263">
        <w:rPr>
          <w:rFonts w:ascii="Calibri" w:hAnsi="Calibri"/>
          <w:i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BAB595" wp14:editId="14D4C503">
                <wp:simplePos x="0" y="0"/>
                <wp:positionH relativeFrom="column">
                  <wp:posOffset>-69215</wp:posOffset>
                </wp:positionH>
                <wp:positionV relativeFrom="paragraph">
                  <wp:posOffset>173990</wp:posOffset>
                </wp:positionV>
                <wp:extent cx="3574415" cy="1572260"/>
                <wp:effectExtent l="0" t="0" r="6985" b="8890"/>
                <wp:wrapSquare wrapText="bothSides"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4415" cy="1572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6263" w:rsidRPr="001F6263" w:rsidRDefault="001F6263" w:rsidP="001F6263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142" w:hanging="153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1F6263">
                              <w:rPr>
                                <w:rFonts w:asciiTheme="minorHAnsi" w:hAnsiTheme="minorHAnsi" w:cstheme="minorHAnsi"/>
                              </w:rPr>
                              <w:t>Remplir à moitié un cristallisoir et complètement une éprouvette graduée d’eau du robinet.</w:t>
                            </w:r>
                          </w:p>
                          <w:p w:rsidR="001F6263" w:rsidRPr="001F6263" w:rsidRDefault="001F6263" w:rsidP="001F6263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142" w:hanging="153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1F6263">
                              <w:rPr>
                                <w:rFonts w:asciiTheme="minorHAnsi" w:hAnsiTheme="minorHAnsi" w:cstheme="minorHAnsi"/>
                              </w:rPr>
                              <w:t>Boucher l’éprouvette (avec un petite morceau de papier) et la renverser sur le cristallisoir (libérer le morceau de papier), la fixer à une pince et placer en dessous un tube à dégagement.</w:t>
                            </w:r>
                          </w:p>
                          <w:p w:rsidR="001F6263" w:rsidRPr="001F6263" w:rsidRDefault="00751298" w:rsidP="001F6263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142" w:hanging="153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Da</w:t>
                            </w:r>
                            <w:r w:rsidR="001F6263" w:rsidRPr="001F6263">
                              <w:rPr>
                                <w:rFonts w:asciiTheme="minorHAnsi" w:hAnsiTheme="minorHAnsi" w:cstheme="minorHAnsi"/>
                              </w:rPr>
                              <w:t>ns un erlenmeyer (ou un ballon), introduire les espèces nécessaires à la production du gaz puis placer rapidement le tube à dégagement sur l’erlenmeyer.</w:t>
                            </w:r>
                          </w:p>
                          <w:p w:rsidR="001F6263" w:rsidRPr="001F6263" w:rsidRDefault="001F6263" w:rsidP="001F6263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142" w:hanging="153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1F6263">
                              <w:rPr>
                                <w:rFonts w:asciiTheme="minorHAnsi" w:hAnsiTheme="minorHAnsi" w:cstheme="minorHAnsi"/>
                              </w:rPr>
                              <w:t>Attendre la fin de la réaction et noter le volume de gaz recueilli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</w:p>
                          <w:p w:rsidR="001F6263" w:rsidRPr="00A31DE2" w:rsidRDefault="001F6263" w:rsidP="001F6263">
                            <w:pPr>
                              <w:pStyle w:val="Paragraphedeliste"/>
                              <w:ind w:left="284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AB595" id="Zone de texte 10" o:spid="_x0000_s1032" type="#_x0000_t202" style="position:absolute;margin-left:-5.45pt;margin-top:13.7pt;width:281.45pt;height:123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" fillcolor="white [3201]" stroked="f" strokeweight=".5pt">
                <v:textbox>
                  <w:txbxContent>
                    <w:p w:rsidR="001F6263" w:rsidRPr="001F6263" w:rsidRDefault="001F6263" w:rsidP="001F6263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142" w:hanging="153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1F6263">
                        <w:rPr>
                          <w:rFonts w:asciiTheme="minorHAnsi" w:hAnsiTheme="minorHAnsi" w:cstheme="minorHAnsi"/>
                        </w:rPr>
                        <w:t>Remplir à moitié un cristallisoir et complètement une éprouvette graduée d’eau du robinet.</w:t>
                      </w:r>
                    </w:p>
                    <w:p w:rsidR="001F6263" w:rsidRPr="001F6263" w:rsidRDefault="001F6263" w:rsidP="001F6263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142" w:hanging="153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1F6263">
                        <w:rPr>
                          <w:rFonts w:asciiTheme="minorHAnsi" w:hAnsiTheme="minorHAnsi" w:cstheme="minorHAnsi"/>
                        </w:rPr>
                        <w:t>Boucher l’éprouvette (avec un petite morceau de papier) et la renverser sur le cristallisoir (libérer le morceau de papier), la fixer à une pince et placer en dessous un tube à dégagement.</w:t>
                      </w:r>
                    </w:p>
                    <w:p w:rsidR="001F6263" w:rsidRPr="001F6263" w:rsidRDefault="00751298" w:rsidP="001F6263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142" w:hanging="153"/>
                        <w:rPr>
                          <w:rFonts w:asciiTheme="minorHAnsi" w:hAnsiTheme="minorHAnsi" w:cstheme="minorHAnsi"/>
                          <w:b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Da</w:t>
                      </w:r>
                      <w:r w:rsidR="001F6263" w:rsidRPr="001F6263">
                        <w:rPr>
                          <w:rFonts w:asciiTheme="minorHAnsi" w:hAnsiTheme="minorHAnsi" w:cstheme="minorHAnsi"/>
                        </w:rPr>
                        <w:t>ns un erlenmeyer (ou un ballon), introduire les espèces nécessaires à la production du gaz puis placer rapidement le tube à dégagement sur l’erlenmeyer.</w:t>
                      </w:r>
                    </w:p>
                    <w:p w:rsidR="001F6263" w:rsidRPr="001F6263" w:rsidRDefault="001F6263" w:rsidP="001F6263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142" w:hanging="153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1F6263">
                        <w:rPr>
                          <w:rFonts w:asciiTheme="minorHAnsi" w:hAnsiTheme="minorHAnsi" w:cstheme="minorHAnsi"/>
                        </w:rPr>
                        <w:t>Attendre la fin de la réaction et noter le volume de gaz recueilli</w:t>
                      </w:r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</w:p>
                    <w:p w:rsidR="001F6263" w:rsidRPr="00A31DE2" w:rsidRDefault="001F6263" w:rsidP="001F6263">
                      <w:pPr>
                        <w:pStyle w:val="Paragraphedeliste"/>
                        <w:ind w:left="284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D4C0D" w:rsidRPr="005D4C0D">
        <w:rPr>
          <w:rFonts w:asciiTheme="minorHAnsi" w:hAnsiTheme="minorHAnsi" w:cstheme="minorHAnsi"/>
          <w:b/>
          <w:sz w:val="22"/>
          <w:szCs w:val="22"/>
          <w:u w:val="single"/>
        </w:rPr>
        <w:t>Doc 3 : Montage expérimental permettant de récupérer un gaz</w:t>
      </w:r>
      <w:r w:rsidR="005D4C0D">
        <w:rPr>
          <w:rFonts w:asciiTheme="minorHAnsi" w:hAnsiTheme="minorHAnsi" w:cstheme="minorHAnsi"/>
          <w:b/>
          <w:sz w:val="22"/>
          <w:szCs w:val="22"/>
          <w:u w:val="single"/>
        </w:rPr>
        <w:t xml:space="preserve"> par déplacement d’eau</w:t>
      </w:r>
      <w:r w:rsidR="005D4C0D" w:rsidRPr="005D4C0D">
        <w:rPr>
          <w:rFonts w:asciiTheme="minorHAnsi" w:hAnsiTheme="minorHAnsi" w:cstheme="minorHAnsi"/>
          <w:b/>
          <w:sz w:val="22"/>
          <w:szCs w:val="22"/>
          <w:u w:val="single"/>
        </w:rPr>
        <w:t>.</w:t>
      </w:r>
    </w:p>
    <w:p w:rsidR="00B55964" w:rsidRDefault="000D436C" w:rsidP="005D4C0D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="Calibri" w:hAnsi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A8FBF54" wp14:editId="57ABE45D">
                <wp:simplePos x="0" y="0"/>
                <wp:positionH relativeFrom="column">
                  <wp:posOffset>-90414</wp:posOffset>
                </wp:positionH>
                <wp:positionV relativeFrom="paragraph">
                  <wp:posOffset>85432</wp:posOffset>
                </wp:positionV>
                <wp:extent cx="7045178" cy="1951892"/>
                <wp:effectExtent l="0" t="0" r="22860" b="10795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5178" cy="1951892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C08C5F" id="Rectangle 15" o:spid="_x0000_s1026" style="position:absolute;margin-left:-7.1pt;margin-top:6.75pt;width:554.75pt;height:153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" filled="f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78649E5F" wp14:editId="471C9381">
            <wp:simplePos x="0" y="0"/>
            <wp:positionH relativeFrom="column">
              <wp:posOffset>3444094</wp:posOffset>
            </wp:positionH>
            <wp:positionV relativeFrom="paragraph">
              <wp:posOffset>146294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D436C" w:rsidRDefault="00B101A9" w:rsidP="000D436C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0D436C">
        <w:rPr>
          <w:noProof/>
          <w:sz w:val="22"/>
          <w:szCs w:val="22"/>
        </w:rPr>
        <w:drawing>
          <wp:anchor distT="0" distB="0" distL="114300" distR="114300" simplePos="0" relativeHeight="251685888" behindDoc="0" locked="0" layoutInCell="1" allowOverlap="1" wp14:anchorId="2D07EDA2" wp14:editId="24342011">
            <wp:simplePos x="0" y="0"/>
            <wp:positionH relativeFrom="column">
              <wp:posOffset>4705692</wp:posOffset>
            </wp:positionH>
            <wp:positionV relativeFrom="paragraph">
              <wp:posOffset>38735</wp:posOffset>
            </wp:positionV>
            <wp:extent cx="883920" cy="889000"/>
            <wp:effectExtent l="0" t="0" r="0" b="0"/>
            <wp:wrapSquare wrapText="bothSides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92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436C">
        <w:rPr>
          <w:rFonts w:asciiTheme="minorHAnsi" w:hAnsiTheme="minorHAnsi" w:cstheme="minorHAnsi"/>
          <w:b/>
          <w:sz w:val="22"/>
          <w:szCs w:val="22"/>
          <w:u w:val="single"/>
        </w:rPr>
        <w:t>Doc 4</w:t>
      </w:r>
      <w:r w:rsidR="000D436C" w:rsidRPr="005D4C0D">
        <w:rPr>
          <w:rFonts w:asciiTheme="minorHAnsi" w:hAnsiTheme="minorHAnsi" w:cstheme="minorHAnsi"/>
          <w:b/>
          <w:sz w:val="22"/>
          <w:szCs w:val="22"/>
          <w:u w:val="single"/>
        </w:rPr>
        <w:t xml:space="preserve"> : </w:t>
      </w:r>
      <w:r w:rsidR="000D436C">
        <w:rPr>
          <w:rFonts w:asciiTheme="minorHAnsi" w:hAnsiTheme="minorHAnsi" w:cstheme="minorHAnsi"/>
          <w:b/>
          <w:sz w:val="22"/>
          <w:szCs w:val="22"/>
          <w:u w:val="single"/>
        </w:rPr>
        <w:t>Tableau d’avancement</w:t>
      </w:r>
      <w:r w:rsidR="000D436C" w:rsidRPr="005D4C0D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</w:p>
    <w:p w:rsidR="000D436C" w:rsidRPr="000D436C" w:rsidRDefault="000D436C" w:rsidP="000D436C">
      <w:pPr>
        <w:rPr>
          <w:sz w:val="22"/>
          <w:szCs w:val="22"/>
        </w:rPr>
      </w:pPr>
      <w:r w:rsidRPr="000D436C">
        <w:rPr>
          <w:rFonts w:asciiTheme="minorHAnsi" w:eastAsiaTheme="minorHAnsi" w:hAnsiTheme="minorHAnsi" w:cstheme="minorHAnsi"/>
          <w:sz w:val="22"/>
          <w:szCs w:val="22"/>
        </w:rPr>
        <w:t>Retrouver toutes les explications en vidéo sur la chaine</w:t>
      </w:r>
    </w:p>
    <w:p w:rsidR="000D436C" w:rsidRPr="00F2271A" w:rsidRDefault="000D436C" w:rsidP="000D436C">
      <w:pPr>
        <w:pStyle w:val="Paragraphedeliste"/>
        <w:numPr>
          <w:ilvl w:val="0"/>
          <w:numId w:val="18"/>
        </w:numPr>
        <w:suppressAutoHyphens w:val="0"/>
        <w:ind w:left="426"/>
        <w:rPr>
          <w:rFonts w:asciiTheme="minorHAnsi" w:hAnsiTheme="minorHAnsi" w:cstheme="minorHAnsi"/>
          <w:sz w:val="22"/>
          <w:szCs w:val="22"/>
        </w:rPr>
      </w:pPr>
      <w:r w:rsidRPr="00F2271A">
        <w:rPr>
          <w:rFonts w:asciiTheme="minorHAnsi" w:hAnsiTheme="minorHAnsi" w:cstheme="minorHAnsi"/>
          <w:sz w:val="22"/>
          <w:szCs w:val="22"/>
        </w:rPr>
        <w:t>Comment faire un tableau d'avancement et trouver le réactif limitant ?</w:t>
      </w:r>
      <w:r w:rsidRPr="00F2271A">
        <w:rPr>
          <w:rFonts w:asciiTheme="minorHAnsi" w:hAnsiTheme="minorHAnsi" w:cstheme="minorHAnsi"/>
          <w:b/>
          <w:sz w:val="22"/>
          <w:szCs w:val="22"/>
        </w:rPr>
        <w:t xml:space="preserve">   </w:t>
      </w:r>
    </w:p>
    <w:p w:rsidR="000D436C" w:rsidRPr="00F2271A" w:rsidRDefault="000D436C" w:rsidP="000D436C">
      <w:pPr>
        <w:pStyle w:val="Paragraphedeliste"/>
        <w:ind w:left="426"/>
      </w:pPr>
      <w:r>
        <w:rPr>
          <w:b/>
        </w:rPr>
        <w:t xml:space="preserve">         </w:t>
      </w:r>
      <w:hyperlink r:id="rId12" w:history="1">
        <w:r w:rsidRPr="00F2271A">
          <w:rPr>
            <w:rStyle w:val="Lienhypertexte"/>
            <w:b/>
            <w:sz w:val="22"/>
            <w:szCs w:val="22"/>
          </w:rPr>
          <w:t>https://www.youtube.com/watch?v=WxeHfi-TC7Y&amp;t=1s</w:t>
        </w:r>
      </w:hyperlink>
    </w:p>
    <w:p w:rsidR="00B55964" w:rsidRDefault="000D436C" w:rsidP="005D4C0D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074559BA" wp14:editId="0A8FD9AA">
            <wp:simplePos x="0" y="0"/>
            <wp:positionH relativeFrom="column">
              <wp:posOffset>80156</wp:posOffset>
            </wp:positionH>
            <wp:positionV relativeFrom="paragraph">
              <wp:posOffset>123728</wp:posOffset>
            </wp:positionV>
            <wp:extent cx="4144108" cy="1020254"/>
            <wp:effectExtent l="0" t="0" r="0" b="8890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4108" cy="10202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436C" w:rsidRDefault="000D436C" w:rsidP="005D4C0D">
      <w:pPr>
        <w:rPr>
          <w:rFonts w:asciiTheme="minorHAnsi" w:hAnsiTheme="minorHAnsi" w:cstheme="minorHAnsi"/>
          <w:sz w:val="20"/>
          <w:szCs w:val="20"/>
        </w:rPr>
      </w:pPr>
    </w:p>
    <w:p w:rsidR="000D436C" w:rsidRDefault="000D436C" w:rsidP="005D4C0D">
      <w:pPr>
        <w:rPr>
          <w:rFonts w:asciiTheme="minorHAnsi" w:hAnsiTheme="minorHAnsi" w:cstheme="minorHAnsi"/>
          <w:sz w:val="20"/>
          <w:szCs w:val="20"/>
        </w:rPr>
      </w:pPr>
    </w:p>
    <w:p w:rsidR="000D436C" w:rsidRDefault="000D436C" w:rsidP="005D4C0D">
      <w:pPr>
        <w:rPr>
          <w:rFonts w:asciiTheme="minorHAnsi" w:hAnsiTheme="minorHAnsi" w:cstheme="minorHAnsi"/>
          <w:sz w:val="20"/>
          <w:szCs w:val="20"/>
        </w:rPr>
      </w:pPr>
    </w:p>
    <w:p w:rsidR="00B55964" w:rsidRDefault="000D436C" w:rsidP="005D4C0D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0D436C">
        <w:rPr>
          <w:rFonts w:asciiTheme="minorHAnsi" w:hAnsiTheme="minorHAnsi" w:cstheme="minorHAnsi"/>
          <w:sz w:val="20"/>
          <w:szCs w:val="20"/>
        </w:rPr>
        <w:t>Exemple de tableau d’avancement</w:t>
      </w:r>
      <w:r>
        <w:rPr>
          <w:rFonts w:asciiTheme="minorHAnsi" w:hAnsiTheme="minorHAnsi" w:cstheme="minorHAnsi"/>
          <w:sz w:val="20"/>
          <w:szCs w:val="20"/>
        </w:rPr>
        <w:t xml:space="preserve"> utilisé lors de la réaction de précipitation d’hydroxyde de cuivre.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</w:p>
    <w:p w:rsidR="000D436C" w:rsidRDefault="000D436C" w:rsidP="005D4C0D">
      <w:pPr>
        <w:rPr>
          <w:rFonts w:ascii="Garamond" w:hAnsi="Garamond"/>
          <w:b/>
          <w:sz w:val="28"/>
          <w:szCs w:val="28"/>
          <w:u w:val="single"/>
        </w:rPr>
      </w:pPr>
    </w:p>
    <w:p w:rsidR="0061168A" w:rsidRPr="001E1E26" w:rsidRDefault="00760EBC" w:rsidP="0061168A">
      <w:pPr>
        <w:rPr>
          <w:rFonts w:asciiTheme="minorHAnsi" w:hAnsiTheme="minorHAnsi" w:cstheme="minorHAnsi"/>
          <w:b/>
          <w:bCs/>
          <w:i w:val="0"/>
          <w:sz w:val="22"/>
          <w:szCs w:val="22"/>
        </w:rPr>
      </w:pPr>
      <w:r>
        <w:rPr>
          <w:rFonts w:ascii="Calibri" w:hAnsi="Calibri"/>
          <w:i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D98C49" wp14:editId="77E77DF8">
                <wp:simplePos x="0" y="0"/>
                <wp:positionH relativeFrom="column">
                  <wp:posOffset>-89881</wp:posOffset>
                </wp:positionH>
                <wp:positionV relativeFrom="paragraph">
                  <wp:posOffset>-6754</wp:posOffset>
                </wp:positionV>
                <wp:extent cx="3332018" cy="2077720"/>
                <wp:effectExtent l="0" t="0" r="20955" b="1778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2018" cy="20777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015C4B" id="Rectangle 2" o:spid="_x0000_s1026" style="position:absolute;margin-left:-7.1pt;margin-top:-.55pt;width:262.35pt;height:163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" filled="f" strokecolor="black [3213]" strokeweight="1pt"/>
            </w:pict>
          </mc:Fallback>
        </mc:AlternateContent>
      </w:r>
      <w:r w:rsidR="00A31DE2">
        <w:rPr>
          <w:rFonts w:ascii="Calibri" w:hAnsi="Calibri"/>
          <w:i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4F6B57D" wp14:editId="279D3BCD">
                <wp:simplePos x="0" y="0"/>
                <wp:positionH relativeFrom="column">
                  <wp:posOffset>3331845</wp:posOffset>
                </wp:positionH>
                <wp:positionV relativeFrom="paragraph">
                  <wp:posOffset>0</wp:posOffset>
                </wp:positionV>
                <wp:extent cx="3622040" cy="2070735"/>
                <wp:effectExtent l="0" t="0" r="16510" b="24765"/>
                <wp:wrapSquare wrapText="bothSides"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2040" cy="2070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1DE2" w:rsidRDefault="00A31DE2">
                            <w:pPr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A31DE2">
                              <w:rPr>
                                <w:rFonts w:asciiTheme="minorHAnsi" w:hAnsiTheme="minorHAnsi" w:cstheme="minorHAnsi"/>
                                <w:b/>
                              </w:rPr>
                              <w:t>Données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 :</w:t>
                            </w:r>
                          </w:p>
                          <w:p w:rsidR="00A31DE2" w:rsidRPr="00EB62A1" w:rsidRDefault="00A31DE2" w:rsidP="00A31DE2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284" w:hanging="153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A31DE2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Formule brute du bicarbonate de sodium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 :</w:t>
                            </w:r>
                            <m:oMath>
                              <m:r>
                                <w:rPr>
                                  <w:rFonts w:ascii="Cambria Math" w:hAnsi="Cambria Math" w:cstheme="minorHAnsi"/>
                                  <w:sz w:val="22"/>
                                  <w:szCs w:val="22"/>
                                </w:rPr>
                                <m:t xml:space="preserve"> 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sz w:val="22"/>
                                      <w:szCs w:val="22"/>
                                    </w:rPr>
                                    <m:t>NaHCO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sz w:val="22"/>
                                      <w:szCs w:val="22"/>
                                    </w:rPr>
                                    <m:t>3</m:t>
                                  </m:r>
                                </m:sub>
                              </m:sSub>
                            </m:oMath>
                            <w: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D0EA3" w:rsidRPr="00DD0EA3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Remarque : c’est un solide ionique :</w:t>
                            </w: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sSubSup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theme="minorHAnsi"/>
                                          <w:i/>
                                          <w:sz w:val="22"/>
                                          <w:szCs w:val="2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theme="minorHAnsi"/>
                                          <w:sz w:val="22"/>
                                          <w:szCs w:val="22"/>
                                        </w:rPr>
                                        <m:t>Na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theme="minorHAnsi"/>
                                          <w:sz w:val="22"/>
                                          <w:szCs w:val="22"/>
                                        </w:rPr>
                                        <m:t>+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theme="minorHAnsi"/>
                                      <w:sz w:val="22"/>
                                      <w:szCs w:val="22"/>
                                    </w:rPr>
                                    <m:t>,HCO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sz w:val="22"/>
                                      <w:szCs w:val="22"/>
                                    </w:rPr>
                                    <m:t xml:space="preserve">3  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sz w:val="22"/>
                                      <w:szCs w:val="22"/>
                                    </w:rPr>
                                    <m:t>-</m:t>
                                  </m:r>
                                </m:sup>
                              </m:sSubSup>
                            </m:oMath>
                          </w:p>
                          <w:p w:rsidR="00EB62A1" w:rsidRPr="00DD0EA3" w:rsidRDefault="00EB62A1" w:rsidP="00EB62A1">
                            <w:pPr>
                              <w:pStyle w:val="Paragraphedeliste"/>
                              <w:ind w:left="284"/>
                              <w:rPr>
                                <w:rFonts w:asciiTheme="minorHAnsi" w:hAnsiTheme="minorHAnsi" w:cstheme="minorHAnsi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:rsidR="00A31DE2" w:rsidRPr="00EB62A1" w:rsidRDefault="00A31DE2" w:rsidP="00A31DE2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284" w:hanging="153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Formule brute de l’acide éthanoïque contenu dans le vinaigre blanc</w:t>
                            </w:r>
                            <w:r w:rsidR="00BF1DE4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 :</w:t>
                            </w: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sz w:val="22"/>
                                      <w:szCs w:val="22"/>
                                    </w:rPr>
                                    <m:t>CH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sz w:val="22"/>
                                      <w:szCs w:val="22"/>
                                    </w:rPr>
                                    <m:t>3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theme="minorHAnsi"/>
                                  <w:sz w:val="22"/>
                                  <w:szCs w:val="22"/>
                                </w:rPr>
                                <m:t>COOH</m:t>
                              </m:r>
                            </m:oMath>
                          </w:p>
                          <w:p w:rsidR="00EB62A1" w:rsidRPr="00DD0EA3" w:rsidRDefault="00EB62A1" w:rsidP="00EB62A1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:rsidR="00BF1DE4" w:rsidRPr="00760EBC" w:rsidRDefault="00BF1DE4" w:rsidP="00A31DE2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284" w:hanging="153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Concentration de l’acide éthanoïque contenu dans le vinaigre blanc</w:t>
                            </w:r>
                            <w:r w:rsidR="00760EB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à 6</w:t>
                            </w:r>
                            <w:proofErr w:type="gramStart"/>
                            <w:r w:rsidR="00760EB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°</w:t>
                            </w: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 </w:t>
                            </w:r>
                            <w:proofErr w:type="gramEnd"/>
                            <m:oMath>
                              <m:r>
                                <w:rPr>
                                  <w:rFonts w:ascii="Cambria Math" w:hAnsi="Cambria Math" w:cstheme="minorHAnsi"/>
                                  <w:sz w:val="22"/>
                                  <w:szCs w:val="22"/>
                                </w:rPr>
                                <m:t>C=1,0 mol.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sz w:val="22"/>
                                      <w:szCs w:val="22"/>
                                    </w:rPr>
                                    <m:t>L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sz w:val="22"/>
                                      <w:szCs w:val="22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  <w:r w:rsidR="00760EB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760EBC" w:rsidRPr="00DD0EA3" w:rsidRDefault="00760EBC" w:rsidP="00760EBC">
                            <w:pPr>
                              <w:pStyle w:val="Paragraphedeliste"/>
                              <w:rPr>
                                <w:rFonts w:asciiTheme="minorHAnsi" w:hAnsiTheme="minorHAnsi" w:cstheme="minorHAnsi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:rsidR="00760EBC" w:rsidRPr="00A31DE2" w:rsidRDefault="00760EBC" w:rsidP="00A31DE2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284" w:hanging="153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760EB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Volume molaire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 : </w:t>
                            </w:r>
                            <w:proofErr w:type="spellStart"/>
                            <w:r w:rsidRPr="00A7022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V</w:t>
                            </w:r>
                            <w:r w:rsidRPr="00A7022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vertAlign w:val="subscript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= 24,0</w:t>
                            </w:r>
                            <w:r w:rsidRPr="00A7022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L.mol</w:t>
                            </w:r>
                            <w:r w:rsidRPr="00A7022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vertAlign w:val="superscript"/>
                              </w:rPr>
                              <w:t>-1</w:t>
                            </w:r>
                            <w:r w:rsidRPr="00A7022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à 2</w:t>
                            </w: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0</w:t>
                            </w:r>
                            <w:r w:rsidRPr="00A7022C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°C et à la pression atmosphérique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6B57D" id="Zone de texte 9" o:spid="_x0000_s1033" type="#_x0000_t202" style="position:absolute;margin-left:262.35pt;margin-top:0;width:285.2pt;height:163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" fillcolor="white [3201]" strokeweight=".5pt">
                <v:textbox>
                  <w:txbxContent>
                    <w:p w:rsidR="00A31DE2" w:rsidRDefault="00A31DE2">
                      <w:pPr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A31DE2">
                        <w:rPr>
                          <w:rFonts w:asciiTheme="minorHAnsi" w:hAnsiTheme="minorHAnsi" w:cstheme="minorHAnsi"/>
                          <w:b/>
                        </w:rPr>
                        <w:t>Données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 :</w:t>
                      </w:r>
                    </w:p>
                    <w:p w:rsidR="00A31DE2" w:rsidRPr="00EB62A1" w:rsidRDefault="00A31DE2" w:rsidP="00A31DE2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284" w:hanging="153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 w:rsidRPr="00A31DE2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Formule brute du bicarbonate de sodium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 :</w:t>
                      </w:r>
                      <m:oMath>
                        <m:r>
                          <w:rPr>
                            <w:rFonts w:ascii="Cambria Math" w:hAnsi="Cambria Math" w:cstheme="minorHAnsi"/>
                            <w:sz w:val="22"/>
                            <w:szCs w:val="22"/>
                          </w:rPr>
                          <m:t xml:space="preserve"> 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sz w:val="22"/>
                                <w:szCs w:val="22"/>
                              </w:rPr>
                              <m:t>NaHCO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sz w:val="22"/>
                                <w:szCs w:val="22"/>
                              </w:rPr>
                              <m:t>3</m:t>
                            </m:r>
                          </m:sub>
                        </m:sSub>
                      </m:oMath>
                      <w:r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DD0EA3" w:rsidRPr="00DD0EA3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Remarque : c’est un solide ionique :</w:t>
                      </w:r>
                      <m:oMath>
                        <m:sSubSup>
                          <m:sSubSupPr>
                            <m:ctrlPr>
                              <w:rPr>
                                <w:rFonts w:ascii="Cambria Math" w:hAnsi="Cambria Math" w:cstheme="minorHAnsi"/>
                                <w:i/>
                                <w:sz w:val="22"/>
                                <w:szCs w:val="22"/>
                              </w:rPr>
                            </m:ctrlPr>
                          </m:sSubSup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theme="minorHAnsi"/>
                                    <w:i/>
                                    <w:sz w:val="22"/>
                                    <w:szCs w:val="2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theme="minorHAnsi"/>
                                    <w:sz w:val="22"/>
                                    <w:szCs w:val="22"/>
                                  </w:rPr>
                                  <m:t>Na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theme="minorHAnsi"/>
                                    <w:sz w:val="22"/>
                                    <w:szCs w:val="22"/>
                                  </w:rPr>
                                  <m:t>+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 w:cstheme="minorHAnsi"/>
                                <w:sz w:val="22"/>
                                <w:szCs w:val="22"/>
                              </w:rPr>
                              <m:t>,HCO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sz w:val="22"/>
                                <w:szCs w:val="22"/>
                              </w:rPr>
                              <m:t xml:space="preserve">3  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sz w:val="22"/>
                                <w:szCs w:val="22"/>
                              </w:rPr>
                              <m:t>-</m:t>
                            </m:r>
                          </m:sup>
                        </m:sSubSup>
                      </m:oMath>
                    </w:p>
                    <w:p w:rsidR="00EB62A1" w:rsidRPr="00DD0EA3" w:rsidRDefault="00EB62A1" w:rsidP="00EB62A1">
                      <w:pPr>
                        <w:pStyle w:val="Paragraphedeliste"/>
                        <w:ind w:left="284"/>
                        <w:rPr>
                          <w:rFonts w:asciiTheme="minorHAnsi" w:hAnsiTheme="minorHAnsi" w:cstheme="minorHAnsi"/>
                          <w:b/>
                          <w:sz w:val="12"/>
                          <w:szCs w:val="12"/>
                        </w:rPr>
                      </w:pPr>
                    </w:p>
                    <w:p w:rsidR="00A31DE2" w:rsidRPr="00EB62A1" w:rsidRDefault="00A31DE2" w:rsidP="00A31DE2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284" w:hanging="153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Formule brute de l’acide éthanoïque contenu dans le vinaigre blanc</w:t>
                      </w:r>
                      <w:r w:rsidR="00BF1DE4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 :</w:t>
                      </w: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sz w:val="22"/>
                                <w:szCs w:val="22"/>
                              </w:rPr>
                              <m:t>CH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sz w:val="22"/>
                                <w:szCs w:val="22"/>
                              </w:rPr>
                              <m:t>3</m:t>
                            </m:r>
                          </m:sub>
                        </m:sSub>
                        <m:r>
                          <w:rPr>
                            <w:rFonts w:ascii="Cambria Math" w:hAnsi="Cambria Math" w:cstheme="minorHAnsi"/>
                            <w:sz w:val="22"/>
                            <w:szCs w:val="22"/>
                          </w:rPr>
                          <m:t>COOH</m:t>
                        </m:r>
                      </m:oMath>
                    </w:p>
                    <w:p w:rsidR="00EB62A1" w:rsidRPr="00DD0EA3" w:rsidRDefault="00EB62A1" w:rsidP="00EB62A1">
                      <w:pPr>
                        <w:rPr>
                          <w:rFonts w:asciiTheme="minorHAnsi" w:hAnsiTheme="minorHAnsi" w:cstheme="minorHAnsi"/>
                          <w:b/>
                          <w:sz w:val="12"/>
                          <w:szCs w:val="12"/>
                        </w:rPr>
                      </w:pPr>
                    </w:p>
                    <w:p w:rsidR="00BF1DE4" w:rsidRPr="00760EBC" w:rsidRDefault="00BF1DE4" w:rsidP="00A31DE2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284" w:hanging="153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Concentration de l’acide éthanoïque contenu dans le vinaigre blanc</w:t>
                      </w:r>
                      <w:r w:rsidR="00760EBC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à 6</w:t>
                      </w:r>
                      <w:proofErr w:type="gramStart"/>
                      <w:r w:rsidR="00760EBC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°</w:t>
                      </w: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 </w:t>
                      </w:r>
                      <w:proofErr w:type="gramEnd"/>
                      <m:oMath>
                        <m:r>
                          <w:rPr>
                            <w:rFonts w:ascii="Cambria Math" w:hAnsi="Cambria Math" w:cstheme="minorHAnsi"/>
                            <w:sz w:val="22"/>
                            <w:szCs w:val="22"/>
                          </w:rPr>
                          <m:t>C=1,0 mol.</m:t>
                        </m:r>
                        <m:sSup>
                          <m:sSupPr>
                            <m:ctrlPr>
                              <w:rPr>
                                <w:rFonts w:ascii="Cambria Math" w:hAnsi="Cambria Math" w:cstheme="minorHAnsi"/>
                                <w:i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theme="minorHAnsi"/>
                                <w:sz w:val="22"/>
                                <w:szCs w:val="22"/>
                              </w:rPr>
                              <m:t>L</m:t>
                            </m:r>
                          </m:e>
                          <m:sup>
                            <m:r>
                              <w:rPr>
                                <w:rFonts w:ascii="Cambria Math" w:hAnsi="Cambria Math" w:cstheme="minorHAnsi"/>
                                <w:sz w:val="22"/>
                                <w:szCs w:val="22"/>
                              </w:rPr>
                              <m:t>-1</m:t>
                            </m:r>
                          </m:sup>
                        </m:sSup>
                      </m:oMath>
                      <w:r w:rsidR="00760EBC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.</w:t>
                      </w:r>
                    </w:p>
                    <w:p w:rsidR="00760EBC" w:rsidRPr="00DD0EA3" w:rsidRDefault="00760EBC" w:rsidP="00760EBC">
                      <w:pPr>
                        <w:pStyle w:val="Paragraphedeliste"/>
                        <w:rPr>
                          <w:rFonts w:asciiTheme="minorHAnsi" w:hAnsiTheme="minorHAnsi" w:cstheme="minorHAnsi"/>
                          <w:b/>
                          <w:sz w:val="12"/>
                          <w:szCs w:val="12"/>
                        </w:rPr>
                      </w:pPr>
                    </w:p>
                    <w:p w:rsidR="00760EBC" w:rsidRPr="00A31DE2" w:rsidRDefault="00760EBC" w:rsidP="00A31DE2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284" w:hanging="153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 w:rsidRPr="00760EBC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Volume molaire</w:t>
                      </w:r>
                      <w:r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 : </w:t>
                      </w:r>
                      <w:proofErr w:type="spellStart"/>
                      <w:r w:rsidRPr="00A7022C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V</w:t>
                      </w:r>
                      <w:r w:rsidRPr="00A7022C">
                        <w:rPr>
                          <w:rFonts w:asciiTheme="minorHAnsi" w:hAnsiTheme="minorHAnsi" w:cstheme="minorHAnsi"/>
                          <w:sz w:val="22"/>
                          <w:szCs w:val="22"/>
                          <w:vertAlign w:val="subscript"/>
                        </w:rPr>
                        <w:t>m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= 24,0</w:t>
                      </w:r>
                      <w:r w:rsidRPr="00A7022C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L.mol</w:t>
                      </w:r>
                      <w:r w:rsidRPr="00A7022C">
                        <w:rPr>
                          <w:rFonts w:asciiTheme="minorHAnsi" w:hAnsiTheme="minorHAnsi" w:cstheme="minorHAnsi"/>
                          <w:sz w:val="22"/>
                          <w:szCs w:val="22"/>
                          <w:vertAlign w:val="superscript"/>
                        </w:rPr>
                        <w:t>-1</w:t>
                      </w:r>
                      <w:r w:rsidRPr="00A7022C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à 2</w:t>
                      </w: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0</w:t>
                      </w:r>
                      <w:r w:rsidRPr="00A7022C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°C et à la pression atmosphérique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1168A" w:rsidRPr="001E1E26">
        <w:rPr>
          <w:rFonts w:asciiTheme="minorHAnsi" w:hAnsiTheme="minorHAnsi" w:cstheme="minorHAnsi"/>
          <w:b/>
          <w:bCs/>
          <w:i w:val="0"/>
          <w:sz w:val="22"/>
          <w:szCs w:val="22"/>
        </w:rPr>
        <w:t>Liste du matériel et produits :</w:t>
      </w:r>
      <w:r w:rsidR="00A31DE2" w:rsidRPr="00A31DE2">
        <w:rPr>
          <w:rFonts w:ascii="Calibri" w:hAnsi="Calibri"/>
          <w:i w:val="0"/>
          <w:noProof/>
          <w:sz w:val="22"/>
          <w:szCs w:val="22"/>
        </w:rPr>
        <w:t xml:space="preserve"> </w:t>
      </w:r>
    </w:p>
    <w:p w:rsidR="0061168A" w:rsidRPr="001E1E26" w:rsidRDefault="0061168A" w:rsidP="0061168A">
      <w:pPr>
        <w:rPr>
          <w:rFonts w:asciiTheme="minorHAnsi" w:hAnsiTheme="minorHAnsi" w:cstheme="minorHAnsi"/>
          <w:i w:val="0"/>
          <w:sz w:val="22"/>
          <w:szCs w:val="22"/>
        </w:rPr>
      </w:pPr>
      <w:r w:rsidRPr="001E1E26">
        <w:rPr>
          <w:rFonts w:asciiTheme="minorHAnsi" w:hAnsiTheme="minorHAnsi" w:cstheme="minorHAnsi"/>
          <w:i w:val="0"/>
          <w:sz w:val="22"/>
          <w:szCs w:val="22"/>
        </w:rPr>
        <w:t>- Balance avec spatule et coupelle de pesée</w:t>
      </w:r>
    </w:p>
    <w:p w:rsidR="0061168A" w:rsidRPr="001E1E26" w:rsidRDefault="0061168A" w:rsidP="0061168A">
      <w:pPr>
        <w:rPr>
          <w:rFonts w:asciiTheme="minorHAnsi" w:hAnsiTheme="minorHAnsi" w:cstheme="minorHAnsi"/>
          <w:i w:val="0"/>
          <w:sz w:val="22"/>
          <w:szCs w:val="22"/>
        </w:rPr>
      </w:pPr>
      <w:r w:rsidRPr="001E1E26">
        <w:rPr>
          <w:rFonts w:asciiTheme="minorHAnsi" w:hAnsiTheme="minorHAnsi" w:cstheme="minorHAnsi"/>
          <w:i w:val="0"/>
          <w:sz w:val="22"/>
          <w:szCs w:val="22"/>
        </w:rPr>
        <w:t xml:space="preserve">- 3 petits </w:t>
      </w:r>
      <w:r w:rsidR="00045BA6" w:rsidRPr="001E1E26">
        <w:rPr>
          <w:rFonts w:asciiTheme="minorHAnsi" w:hAnsiTheme="minorHAnsi" w:cstheme="minorHAnsi"/>
          <w:i w:val="0"/>
          <w:sz w:val="22"/>
          <w:szCs w:val="22"/>
        </w:rPr>
        <w:t>béchers,</w:t>
      </w:r>
    </w:p>
    <w:p w:rsidR="0061168A" w:rsidRPr="001E1E26" w:rsidRDefault="00D3709D" w:rsidP="0061168A">
      <w:pPr>
        <w:rPr>
          <w:rFonts w:asciiTheme="minorHAnsi" w:hAnsiTheme="minorHAnsi" w:cstheme="minorHAnsi"/>
          <w:i w:val="0"/>
          <w:sz w:val="22"/>
          <w:szCs w:val="22"/>
        </w:rPr>
      </w:pPr>
      <w:r>
        <w:rPr>
          <w:rFonts w:asciiTheme="minorHAnsi" w:hAnsiTheme="minorHAnsi" w:cstheme="minorHAnsi"/>
          <w:i w:val="0"/>
          <w:sz w:val="22"/>
          <w:szCs w:val="22"/>
        </w:rPr>
        <w:t>- 1 pipette</w:t>
      </w:r>
      <w:r w:rsidR="0061168A" w:rsidRPr="001E1E26">
        <w:rPr>
          <w:rFonts w:asciiTheme="minorHAnsi" w:hAnsiTheme="minorHAnsi" w:cstheme="minorHAnsi"/>
          <w:i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i w:val="0"/>
          <w:sz w:val="22"/>
          <w:szCs w:val="22"/>
        </w:rPr>
        <w:t xml:space="preserve">jaugée de 3 </w:t>
      </w:r>
      <w:proofErr w:type="spellStart"/>
      <w:r>
        <w:rPr>
          <w:rFonts w:asciiTheme="minorHAnsi" w:hAnsiTheme="minorHAnsi" w:cstheme="minorHAnsi"/>
          <w:i w:val="0"/>
          <w:sz w:val="22"/>
          <w:szCs w:val="22"/>
        </w:rPr>
        <w:t>mL</w:t>
      </w:r>
      <w:proofErr w:type="spellEnd"/>
      <w:r>
        <w:rPr>
          <w:rFonts w:asciiTheme="minorHAnsi" w:hAnsiTheme="minorHAnsi" w:cstheme="minorHAnsi"/>
          <w:i w:val="0"/>
          <w:sz w:val="22"/>
          <w:szCs w:val="22"/>
        </w:rPr>
        <w:t>,</w:t>
      </w:r>
    </w:p>
    <w:p w:rsidR="0061168A" w:rsidRPr="001E1E26" w:rsidRDefault="0061168A" w:rsidP="0061168A">
      <w:pPr>
        <w:rPr>
          <w:rFonts w:asciiTheme="minorHAnsi" w:hAnsiTheme="minorHAnsi" w:cstheme="minorHAnsi"/>
          <w:i w:val="0"/>
          <w:sz w:val="22"/>
          <w:szCs w:val="22"/>
        </w:rPr>
      </w:pPr>
      <w:r w:rsidRPr="001E1E26">
        <w:rPr>
          <w:rFonts w:asciiTheme="minorHAnsi" w:hAnsiTheme="minorHAnsi" w:cstheme="minorHAnsi"/>
          <w:i w:val="0"/>
          <w:sz w:val="22"/>
          <w:szCs w:val="22"/>
        </w:rPr>
        <w:t>- 1 Erlenmeyer</w:t>
      </w:r>
      <w:r w:rsidR="00A31DE2">
        <w:rPr>
          <w:rFonts w:asciiTheme="minorHAnsi" w:hAnsiTheme="minorHAnsi" w:cstheme="minorHAnsi"/>
          <w:i w:val="0"/>
          <w:sz w:val="22"/>
          <w:szCs w:val="22"/>
        </w:rPr>
        <w:t xml:space="preserve"> (ou ballon)</w:t>
      </w:r>
      <w:r w:rsidRPr="001E1E26">
        <w:rPr>
          <w:rFonts w:asciiTheme="minorHAnsi" w:hAnsiTheme="minorHAnsi" w:cstheme="minorHAnsi"/>
          <w:i w:val="0"/>
          <w:sz w:val="22"/>
          <w:szCs w:val="22"/>
        </w:rPr>
        <w:t xml:space="preserve"> de 100mL et tube à dégagement adapté,</w:t>
      </w:r>
    </w:p>
    <w:p w:rsidR="0061168A" w:rsidRPr="001E1E26" w:rsidRDefault="0061168A" w:rsidP="0061168A">
      <w:pPr>
        <w:rPr>
          <w:rFonts w:asciiTheme="minorHAnsi" w:hAnsiTheme="minorHAnsi" w:cstheme="minorHAnsi"/>
          <w:i w:val="0"/>
          <w:sz w:val="22"/>
          <w:szCs w:val="22"/>
        </w:rPr>
      </w:pPr>
      <w:r w:rsidRPr="001E1E26">
        <w:rPr>
          <w:rFonts w:asciiTheme="minorHAnsi" w:hAnsiTheme="minorHAnsi" w:cstheme="minorHAnsi"/>
          <w:i w:val="0"/>
          <w:sz w:val="22"/>
          <w:szCs w:val="22"/>
        </w:rPr>
        <w:t xml:space="preserve">- 2 éprouvettes de 100mL, </w:t>
      </w:r>
    </w:p>
    <w:p w:rsidR="0061168A" w:rsidRPr="001E1E26" w:rsidRDefault="0061168A" w:rsidP="0061168A">
      <w:pPr>
        <w:rPr>
          <w:rFonts w:asciiTheme="minorHAnsi" w:hAnsiTheme="minorHAnsi" w:cstheme="minorHAnsi"/>
          <w:i w:val="0"/>
          <w:sz w:val="22"/>
          <w:szCs w:val="22"/>
        </w:rPr>
      </w:pPr>
      <w:r w:rsidRPr="001E1E26">
        <w:rPr>
          <w:rFonts w:asciiTheme="minorHAnsi" w:hAnsiTheme="minorHAnsi" w:cstheme="minorHAnsi"/>
          <w:i w:val="0"/>
          <w:sz w:val="22"/>
          <w:szCs w:val="22"/>
        </w:rPr>
        <w:t>- 1 cristallisoir</w:t>
      </w:r>
    </w:p>
    <w:p w:rsidR="0061168A" w:rsidRPr="001E1E26" w:rsidRDefault="0061168A" w:rsidP="0061168A">
      <w:pPr>
        <w:rPr>
          <w:rFonts w:asciiTheme="minorHAnsi" w:hAnsiTheme="minorHAnsi" w:cstheme="minorHAnsi"/>
          <w:i w:val="0"/>
          <w:sz w:val="22"/>
          <w:szCs w:val="22"/>
        </w:rPr>
      </w:pPr>
      <w:r w:rsidRPr="001E1E26">
        <w:rPr>
          <w:rFonts w:asciiTheme="minorHAnsi" w:hAnsiTheme="minorHAnsi" w:cstheme="minorHAnsi"/>
          <w:i w:val="0"/>
          <w:sz w:val="22"/>
          <w:szCs w:val="22"/>
        </w:rPr>
        <w:t xml:space="preserve">- Colorants alimentaires : bleu, rouge et </w:t>
      </w:r>
      <w:r w:rsidR="00D3709D">
        <w:rPr>
          <w:rFonts w:asciiTheme="minorHAnsi" w:hAnsiTheme="minorHAnsi" w:cstheme="minorHAnsi"/>
          <w:i w:val="0"/>
          <w:sz w:val="22"/>
          <w:szCs w:val="22"/>
        </w:rPr>
        <w:t>vert</w:t>
      </w:r>
      <w:r w:rsidRPr="001E1E26">
        <w:rPr>
          <w:rFonts w:asciiTheme="minorHAnsi" w:hAnsiTheme="minorHAnsi" w:cstheme="minorHAnsi"/>
          <w:i w:val="0"/>
          <w:sz w:val="22"/>
          <w:szCs w:val="22"/>
        </w:rPr>
        <w:t xml:space="preserve"> ; </w:t>
      </w:r>
    </w:p>
    <w:p w:rsidR="0061168A" w:rsidRPr="001E1E26" w:rsidRDefault="0061168A" w:rsidP="0061168A">
      <w:pPr>
        <w:rPr>
          <w:rFonts w:asciiTheme="minorHAnsi" w:hAnsiTheme="minorHAnsi" w:cstheme="minorHAnsi"/>
          <w:i w:val="0"/>
          <w:sz w:val="22"/>
          <w:szCs w:val="22"/>
        </w:rPr>
      </w:pPr>
      <w:r w:rsidRPr="001E1E26">
        <w:rPr>
          <w:rFonts w:asciiTheme="minorHAnsi" w:hAnsiTheme="minorHAnsi" w:cstheme="minorHAnsi"/>
          <w:i w:val="0"/>
          <w:sz w:val="22"/>
          <w:szCs w:val="22"/>
        </w:rPr>
        <w:t xml:space="preserve">- </w:t>
      </w:r>
      <w:r w:rsidR="00EB62A1">
        <w:rPr>
          <w:rFonts w:asciiTheme="minorHAnsi" w:hAnsiTheme="minorHAnsi" w:cstheme="minorHAnsi"/>
          <w:i w:val="0"/>
          <w:sz w:val="22"/>
          <w:szCs w:val="22"/>
        </w:rPr>
        <w:t>Vinaigre blanc à 6°</w:t>
      </w:r>
      <w:r w:rsidR="00D3709D">
        <w:rPr>
          <w:rFonts w:asciiTheme="minorHAnsi" w:hAnsiTheme="minorHAnsi" w:cstheme="minorHAnsi"/>
          <w:i w:val="0"/>
          <w:sz w:val="22"/>
          <w:szCs w:val="22"/>
        </w:rPr>
        <w:t xml:space="preserve"> (</w:t>
      </w:r>
      <w:r w:rsidR="00EB62A1">
        <w:rPr>
          <w:rFonts w:asciiTheme="minorHAnsi" w:hAnsiTheme="minorHAnsi" w:cstheme="minorHAnsi"/>
          <w:i w:val="0"/>
          <w:sz w:val="22"/>
          <w:szCs w:val="22"/>
        </w:rPr>
        <w:t xml:space="preserve">ou </w:t>
      </w:r>
      <w:r w:rsidRPr="001E1E26">
        <w:rPr>
          <w:rFonts w:asciiTheme="minorHAnsi" w:hAnsiTheme="minorHAnsi" w:cstheme="minorHAnsi"/>
          <w:i w:val="0"/>
          <w:sz w:val="22"/>
          <w:szCs w:val="22"/>
        </w:rPr>
        <w:t>Acide éthanoïque à 1,0 mol.L</w:t>
      </w:r>
      <w:r w:rsidRPr="001E1E26">
        <w:rPr>
          <w:rFonts w:asciiTheme="minorHAnsi" w:hAnsiTheme="minorHAnsi" w:cstheme="minorHAnsi"/>
          <w:i w:val="0"/>
          <w:sz w:val="22"/>
          <w:szCs w:val="22"/>
          <w:vertAlign w:val="superscript"/>
        </w:rPr>
        <w:t>-1</w:t>
      </w:r>
      <w:r w:rsidR="00760EBC">
        <w:rPr>
          <w:rFonts w:asciiTheme="minorHAnsi" w:hAnsiTheme="minorHAnsi" w:cstheme="minorHAnsi"/>
          <w:i w:val="0"/>
          <w:sz w:val="22"/>
          <w:szCs w:val="22"/>
        </w:rPr>
        <w:t>)</w:t>
      </w:r>
    </w:p>
    <w:p w:rsidR="0061168A" w:rsidRPr="001E1E26" w:rsidRDefault="0061168A" w:rsidP="0061168A">
      <w:pPr>
        <w:rPr>
          <w:rFonts w:asciiTheme="minorHAnsi" w:hAnsiTheme="minorHAnsi" w:cstheme="minorHAnsi"/>
          <w:i w:val="0"/>
          <w:sz w:val="22"/>
          <w:szCs w:val="22"/>
        </w:rPr>
      </w:pPr>
      <w:r w:rsidRPr="001E1E26">
        <w:rPr>
          <w:rFonts w:asciiTheme="minorHAnsi" w:hAnsiTheme="minorHAnsi" w:cstheme="minorHAnsi"/>
          <w:i w:val="0"/>
          <w:sz w:val="22"/>
          <w:szCs w:val="22"/>
        </w:rPr>
        <w:t xml:space="preserve">- bicarbonate de sodium en poudre, </w:t>
      </w:r>
    </w:p>
    <w:p w:rsidR="0061168A" w:rsidRPr="001E1E26" w:rsidRDefault="0061168A" w:rsidP="0061168A">
      <w:pPr>
        <w:rPr>
          <w:rFonts w:asciiTheme="minorHAnsi" w:hAnsiTheme="minorHAnsi" w:cstheme="minorHAnsi"/>
          <w:i w:val="0"/>
          <w:sz w:val="22"/>
          <w:szCs w:val="22"/>
        </w:rPr>
      </w:pPr>
      <w:r w:rsidRPr="001E1E26">
        <w:rPr>
          <w:rFonts w:asciiTheme="minorHAnsi" w:hAnsiTheme="minorHAnsi" w:cstheme="minorHAnsi"/>
          <w:i w:val="0"/>
          <w:sz w:val="22"/>
          <w:szCs w:val="22"/>
        </w:rPr>
        <w:t>- huile de colza.</w:t>
      </w:r>
    </w:p>
    <w:p w:rsidR="005F0C58" w:rsidRPr="002672E1" w:rsidRDefault="005F0C58" w:rsidP="002672E1">
      <w:pPr>
        <w:rPr>
          <w:rFonts w:ascii="Calibri" w:hAnsi="Calibri"/>
          <w:i w:val="0"/>
          <w:sz w:val="22"/>
          <w:szCs w:val="22"/>
        </w:rPr>
      </w:pPr>
    </w:p>
    <w:p w:rsidR="002672E1" w:rsidRPr="002672E1" w:rsidRDefault="00991989" w:rsidP="002672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DBDB" w:themeFill="accent2" w:themeFillTint="33"/>
        <w:rPr>
          <w:rFonts w:ascii="Calibri" w:eastAsia="Calibri" w:hAnsi="Calibri" w:cs="Andalus"/>
          <w:b/>
          <w:i w:val="0"/>
          <w:color w:val="943634" w:themeColor="accent2" w:themeShade="BF"/>
          <w:sz w:val="20"/>
          <w:szCs w:val="20"/>
        </w:rPr>
      </w:pPr>
      <w:r>
        <w:rPr>
          <w:rFonts w:ascii="Calibri" w:eastAsia="Calibri" w:hAnsi="Calibri" w:cs="Andalus"/>
          <w:b/>
          <w:i w:val="0"/>
          <w:color w:val="943634" w:themeColor="accent2" w:themeShade="BF"/>
          <w:sz w:val="20"/>
          <w:szCs w:val="20"/>
        </w:rPr>
        <w:t>Travail à faire</w:t>
      </w:r>
      <w:r w:rsidR="000652F8">
        <w:rPr>
          <w:rFonts w:ascii="Calibri" w:eastAsia="Calibri" w:hAnsi="Calibri" w:cs="Andalus"/>
          <w:b/>
          <w:i w:val="0"/>
          <w:color w:val="943634" w:themeColor="accent2" w:themeShade="BF"/>
          <w:sz w:val="20"/>
          <w:szCs w:val="20"/>
        </w:rPr>
        <w:t> :</w:t>
      </w:r>
    </w:p>
    <w:p w:rsidR="002672E1" w:rsidRDefault="002672E1" w:rsidP="002672E1">
      <w:pPr>
        <w:tabs>
          <w:tab w:val="left" w:pos="0"/>
        </w:tabs>
        <w:rPr>
          <w:rFonts w:ascii="Calibri" w:hAnsi="Calibri"/>
          <w:i w:val="0"/>
          <w:sz w:val="22"/>
          <w:szCs w:val="22"/>
        </w:rPr>
      </w:pPr>
    </w:p>
    <w:p w:rsidR="000A718F" w:rsidRDefault="00A7022C" w:rsidP="00A7022C">
      <w:pPr>
        <w:pStyle w:val="Paragraphedeliste"/>
        <w:numPr>
          <w:ilvl w:val="0"/>
          <w:numId w:val="15"/>
        </w:numPr>
        <w:suppressAutoHyphens w:val="0"/>
        <w:rPr>
          <w:rFonts w:asciiTheme="minorHAnsi" w:hAnsiTheme="minorHAnsi" w:cstheme="minorHAnsi"/>
          <w:sz w:val="22"/>
          <w:szCs w:val="22"/>
        </w:rPr>
      </w:pPr>
      <w:r w:rsidRPr="00A7022C">
        <w:rPr>
          <w:rFonts w:asciiTheme="minorHAnsi" w:hAnsiTheme="minorHAnsi" w:cstheme="minorHAnsi"/>
          <w:sz w:val="22"/>
          <w:szCs w:val="22"/>
        </w:rPr>
        <w:t>Retrouver par le calcul,</w:t>
      </w:r>
      <w:r w:rsidR="000A718F">
        <w:rPr>
          <w:rFonts w:asciiTheme="minorHAnsi" w:hAnsiTheme="minorHAnsi" w:cstheme="minorHAnsi"/>
          <w:sz w:val="22"/>
          <w:szCs w:val="22"/>
        </w:rPr>
        <w:t xml:space="preserve"> le volume théorique de CO</w:t>
      </w:r>
      <w:r w:rsidR="000A718F" w:rsidRPr="000A718F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="000A718F">
        <w:rPr>
          <w:rFonts w:asciiTheme="minorHAnsi" w:hAnsiTheme="minorHAnsi" w:cstheme="minorHAnsi"/>
          <w:sz w:val="22"/>
          <w:szCs w:val="22"/>
        </w:rPr>
        <w:t xml:space="preserve"> dégagé lors de la réaction que l’on peut modéliser par l’équation chimique suivante :</w:t>
      </w:r>
    </w:p>
    <w:p w:rsidR="00760EBC" w:rsidRDefault="00760EBC" w:rsidP="00760EBC">
      <w:pPr>
        <w:pStyle w:val="Paragraphedeliste"/>
        <w:suppressAutoHyphens w:val="0"/>
        <w:rPr>
          <w:rFonts w:asciiTheme="minorHAnsi" w:hAnsiTheme="minorHAnsi" w:cstheme="minorHAnsi"/>
          <w:sz w:val="22"/>
          <w:szCs w:val="22"/>
        </w:rPr>
      </w:pPr>
    </w:p>
    <w:p w:rsidR="000A718F" w:rsidRDefault="00A076D8" w:rsidP="000A718F">
      <w:pPr>
        <w:pStyle w:val="Paragraphedeliste"/>
        <w:suppressAutoHyphens w:val="0"/>
        <w:rPr>
          <w:rFonts w:asciiTheme="minorHAnsi" w:hAnsiTheme="minorHAnsi" w:cstheme="minorHAnsi"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theme="minorHAnsi"/>
                  <w:sz w:val="22"/>
                  <w:szCs w:val="22"/>
                </w:rPr>
                <m:t>CH</m:t>
              </m:r>
            </m:e>
            <m:sub>
              <m:r>
                <w:rPr>
                  <w:rFonts w:ascii="Cambria Math" w:hAnsi="Cambria Math" w:cstheme="minorHAnsi"/>
                  <w:sz w:val="22"/>
                  <w:szCs w:val="22"/>
                </w:rPr>
                <m:t>3</m:t>
              </m:r>
            </m:sub>
          </m:sSub>
          <m:r>
            <w:rPr>
              <w:rFonts w:ascii="Cambria Math" w:hAnsi="Cambria Math" w:cstheme="minorHAnsi"/>
              <w:sz w:val="22"/>
              <w:szCs w:val="22"/>
            </w:rPr>
            <m:t>COO</m:t>
          </m:r>
          <m:sSub>
            <m:sSubPr>
              <m:ctrlPr>
                <w:rPr>
                  <w:rFonts w:ascii="Cambria Math" w:hAnsi="Cambria Math" w:cstheme="minorHAnsi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theme="minorHAnsi"/>
                  <w:sz w:val="22"/>
                  <w:szCs w:val="22"/>
                </w:rPr>
                <m:t>H</m:t>
              </m:r>
            </m:e>
            <m:sub>
              <m:r>
                <w:rPr>
                  <w:rFonts w:ascii="Cambria Math" w:hAnsi="Cambria Math" w:cstheme="minorHAnsi"/>
                  <w:sz w:val="22"/>
                  <w:szCs w:val="22"/>
                </w:rPr>
                <m:t>(aq)</m:t>
              </m:r>
            </m:sub>
          </m:sSub>
          <m:r>
            <w:rPr>
              <w:rFonts w:ascii="Cambria Math" w:hAnsi="Cambria Math" w:cstheme="minorHAnsi"/>
              <w:sz w:val="22"/>
              <w:szCs w:val="22"/>
            </w:rPr>
            <m:t>+</m:t>
          </m:r>
          <m:sSubSup>
            <m:sSubSupPr>
              <m:ctrlPr>
                <w:rPr>
                  <w:rFonts w:ascii="Cambria Math" w:hAnsi="Cambria Math" w:cstheme="minorHAnsi"/>
                  <w:i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theme="minorHAnsi"/>
                  <w:sz w:val="22"/>
                  <w:szCs w:val="22"/>
                </w:rPr>
                <m:t>HCO</m:t>
              </m:r>
            </m:e>
            <m:sub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3  </m:t>
              </m:r>
              <m:d>
                <m:dPr>
                  <m:ctrlPr>
                    <w:rPr>
                      <w:rFonts w:ascii="Cambria Math" w:hAnsi="Cambria Math" w:cstheme="minorHAnsi"/>
                      <w:i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  <w:sz w:val="22"/>
                      <w:szCs w:val="22"/>
                    </w:rPr>
                    <m:t>aq</m:t>
                  </m:r>
                </m:e>
              </m:d>
              <m:r>
                <w:rPr>
                  <w:rFonts w:ascii="Cambria Math" w:hAnsi="Cambria Math" w:cstheme="minorHAnsi"/>
                  <w:sz w:val="22"/>
                  <w:szCs w:val="22"/>
                </w:rPr>
                <m:t xml:space="preserve"> </m:t>
              </m:r>
            </m:sub>
            <m:sup>
              <m:r>
                <w:rPr>
                  <w:rFonts w:ascii="Cambria Math" w:hAnsi="Cambria Math" w:cstheme="minorHAnsi"/>
                  <w:sz w:val="22"/>
                  <w:szCs w:val="22"/>
                </w:rPr>
                <m:t>-</m:t>
              </m:r>
            </m:sup>
          </m:sSubSup>
          <m:r>
            <w:rPr>
              <w:rFonts w:ascii="Cambria Math" w:hAnsi="Cambria Math" w:cstheme="minorHAnsi"/>
              <w:sz w:val="22"/>
              <w:szCs w:val="22"/>
            </w:rPr>
            <m:t xml:space="preserve">→ </m:t>
          </m:r>
          <m:sSub>
            <m:sSubPr>
              <m:ctrlPr>
                <w:rPr>
                  <w:rFonts w:ascii="Cambria Math" w:hAnsi="Cambria Math" w:cstheme="minorHAnsi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theme="minorHAnsi"/>
                  <w:sz w:val="22"/>
                  <w:szCs w:val="22"/>
                </w:rPr>
                <m:t>CH</m:t>
              </m:r>
            </m:e>
            <m:sub>
              <m:r>
                <w:rPr>
                  <w:rFonts w:ascii="Cambria Math" w:hAnsi="Cambria Math" w:cstheme="minorHAnsi"/>
                  <w:sz w:val="22"/>
                  <w:szCs w:val="22"/>
                </w:rPr>
                <m:t>3</m:t>
              </m:r>
            </m:sub>
          </m:sSub>
          <m:r>
            <w:rPr>
              <w:rFonts w:ascii="Cambria Math" w:hAnsi="Cambria Math" w:cstheme="minorHAnsi"/>
              <w:sz w:val="22"/>
              <w:szCs w:val="22"/>
            </w:rPr>
            <m:t>CO</m:t>
          </m:r>
          <m:sSubSup>
            <m:sSubSupPr>
              <m:ctrlPr>
                <w:rPr>
                  <w:rFonts w:ascii="Cambria Math" w:hAnsi="Cambria Math" w:cstheme="minorHAnsi"/>
                  <w:i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theme="minorHAnsi"/>
                  <w:sz w:val="22"/>
                  <w:szCs w:val="22"/>
                </w:rPr>
                <m:t>O</m:t>
              </m:r>
            </m:e>
            <m:sub>
              <m:r>
                <w:rPr>
                  <w:rFonts w:ascii="Cambria Math" w:hAnsi="Cambria Math" w:cstheme="minorHAnsi"/>
                  <w:sz w:val="22"/>
                  <w:szCs w:val="22"/>
                </w:rPr>
                <m:t>(aq)</m:t>
              </m:r>
            </m:sub>
            <m:sup>
              <m:r>
                <w:rPr>
                  <w:rFonts w:ascii="Cambria Math" w:hAnsi="Cambria Math" w:cstheme="minorHAnsi"/>
                  <w:sz w:val="22"/>
                  <w:szCs w:val="22"/>
                </w:rPr>
                <m:t>-</m:t>
              </m:r>
            </m:sup>
          </m:sSubSup>
          <m:r>
            <w:rPr>
              <w:rFonts w:ascii="Cambria Math" w:hAnsi="Cambria Math" w:cstheme="minorHAnsi"/>
              <w:sz w:val="22"/>
              <w:szCs w:val="22"/>
            </w:rPr>
            <m:t xml:space="preserve">+ </m:t>
          </m:r>
          <m:sSub>
            <m:sSubPr>
              <m:ctrlPr>
                <w:rPr>
                  <w:rFonts w:ascii="Cambria Math" w:hAnsi="Cambria Math" w:cstheme="minorHAnsi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theme="minorHAnsi"/>
                  <w:sz w:val="22"/>
                  <w:szCs w:val="22"/>
                </w:rPr>
                <m:t>CO</m:t>
              </m:r>
            </m:e>
            <m:sub>
              <m:r>
                <w:rPr>
                  <w:rFonts w:ascii="Cambria Math" w:hAnsi="Cambria Math" w:cstheme="minorHAnsi"/>
                  <w:sz w:val="22"/>
                  <w:szCs w:val="22"/>
                </w:rPr>
                <m:t>2 (g)</m:t>
              </m:r>
            </m:sub>
          </m:sSub>
          <m:r>
            <w:rPr>
              <w:rFonts w:ascii="Cambria Math" w:hAnsi="Cambria Math" w:cstheme="minorHAnsi"/>
              <w:sz w:val="22"/>
              <w:szCs w:val="22"/>
            </w:rPr>
            <m:t>+</m:t>
          </m:r>
          <m:sSub>
            <m:sSubPr>
              <m:ctrlPr>
                <w:rPr>
                  <w:rFonts w:ascii="Cambria Math" w:hAnsi="Cambria Math" w:cstheme="minorHAnsi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theme="minorHAnsi"/>
                  <w:sz w:val="22"/>
                  <w:szCs w:val="22"/>
                </w:rPr>
                <m:t>H</m:t>
              </m:r>
            </m:e>
            <m:sub>
              <m:r>
                <w:rPr>
                  <w:rFonts w:ascii="Cambria Math" w:hAnsi="Cambria Math" w:cstheme="minorHAnsi"/>
                  <w:sz w:val="22"/>
                  <w:szCs w:val="22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theme="minorHAnsi"/>
                  <w:sz w:val="22"/>
                  <w:szCs w:val="22"/>
                </w:rPr>
                <m:t>O</m:t>
              </m:r>
            </m:e>
            <m:sub>
              <m:r>
                <w:rPr>
                  <w:rFonts w:ascii="Cambria Math" w:hAnsi="Cambria Math" w:cstheme="minorHAnsi"/>
                  <w:sz w:val="22"/>
                  <w:szCs w:val="22"/>
                </w:rPr>
                <m:t>(l)</m:t>
              </m:r>
            </m:sub>
          </m:sSub>
        </m:oMath>
      </m:oMathPara>
    </w:p>
    <w:p w:rsidR="000A718F" w:rsidRPr="000A718F" w:rsidRDefault="000A718F" w:rsidP="000A718F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122" w:type="dxa"/>
        <w:jc w:val="center"/>
        <w:tblLook w:val="01E0" w:firstRow="1" w:lastRow="1" w:firstColumn="1" w:lastColumn="1" w:noHBand="0" w:noVBand="0"/>
      </w:tblPr>
      <w:tblGrid>
        <w:gridCol w:w="1376"/>
        <w:gridCol w:w="8746"/>
      </w:tblGrid>
      <w:tr w:rsidR="00760EBC" w:rsidRPr="000A1B97" w:rsidTr="00F7215E">
        <w:trPr>
          <w:trHeight w:val="357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60EBC" w:rsidRPr="000A1B97" w:rsidRDefault="00760EBC" w:rsidP="00F7215E">
            <w:pPr>
              <w:shd w:val="clear" w:color="auto" w:fill="BFBFBF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0A1B97">
              <w:rPr>
                <w:rFonts w:asciiTheme="minorHAnsi" w:eastAsia="Arial Unicode MS" w:hAnsiTheme="minorHAnsi" w:cstheme="minorHAnsi"/>
                <w:b/>
              </w:rPr>
              <w:t>APPEL N°1</w:t>
            </w:r>
          </w:p>
        </w:tc>
        <w:tc>
          <w:tcPr>
            <w:tcW w:w="8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60EBC" w:rsidRPr="000A1B97" w:rsidRDefault="00760EBC" w:rsidP="00F7215E">
            <w:pPr>
              <w:pStyle w:val="StyleGrasCentrMotifTransparenteArrire-plan2"/>
              <w:shd w:val="clear" w:color="auto" w:fill="auto"/>
              <w:spacing w:line="240" w:lineRule="auto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0A1B97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Appeler le professeur </w:t>
            </w:r>
            <w:r w:rsidRPr="000A1B97">
              <w:rPr>
                <w:rFonts w:asciiTheme="minorHAnsi" w:eastAsia="Arial Unicode MS" w:hAnsiTheme="minorHAnsi" w:cstheme="minorHAnsi"/>
                <w:sz w:val="22"/>
                <w:szCs w:val="22"/>
                <w:u w:val="single"/>
              </w:rPr>
              <w:t>puis après validation</w:t>
            </w:r>
            <w:r w:rsidRPr="000A1B97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, passer aux manipulations. </w:t>
            </w:r>
          </w:p>
        </w:tc>
      </w:tr>
    </w:tbl>
    <w:p w:rsidR="000A718F" w:rsidRDefault="000A718F" w:rsidP="000A718F">
      <w:pPr>
        <w:pStyle w:val="Paragraphedeliste"/>
        <w:suppressAutoHyphens w:val="0"/>
        <w:rPr>
          <w:rFonts w:asciiTheme="minorHAnsi" w:hAnsiTheme="minorHAnsi" w:cstheme="minorHAnsi"/>
          <w:sz w:val="22"/>
          <w:szCs w:val="22"/>
        </w:rPr>
      </w:pPr>
    </w:p>
    <w:p w:rsidR="00A74199" w:rsidRDefault="00A74199" w:rsidP="0048235E">
      <w:pPr>
        <w:pStyle w:val="Contenudetableau"/>
        <w:rPr>
          <w:rFonts w:asciiTheme="minorHAnsi" w:hAnsiTheme="minorHAnsi" w:cstheme="minorHAnsi"/>
          <w:sz w:val="22"/>
          <w:szCs w:val="22"/>
        </w:rPr>
      </w:pPr>
    </w:p>
    <w:p w:rsidR="00A7022C" w:rsidRPr="00A7022C" w:rsidRDefault="00A7022C" w:rsidP="00A7022C">
      <w:pPr>
        <w:pStyle w:val="Contenudetableau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A7022C">
        <w:rPr>
          <w:rFonts w:asciiTheme="minorHAnsi" w:hAnsiTheme="minorHAnsi" w:cstheme="minorHAnsi"/>
          <w:sz w:val="22"/>
          <w:szCs w:val="22"/>
        </w:rPr>
        <w:t xml:space="preserve">Réaliser le protocole expérimental à l’aide </w:t>
      </w:r>
      <w:r w:rsidR="00A74199" w:rsidRPr="00A7022C">
        <w:rPr>
          <w:rFonts w:asciiTheme="minorHAnsi" w:hAnsiTheme="minorHAnsi" w:cstheme="minorHAnsi"/>
          <w:sz w:val="22"/>
          <w:szCs w:val="22"/>
        </w:rPr>
        <w:t>des documents</w:t>
      </w:r>
      <w:r w:rsidRPr="00A7022C">
        <w:rPr>
          <w:rFonts w:asciiTheme="minorHAnsi" w:hAnsiTheme="minorHAnsi" w:cstheme="minorHAnsi"/>
          <w:sz w:val="22"/>
          <w:szCs w:val="22"/>
        </w:rPr>
        <w:t xml:space="preserve"> 2 et 3 afin de récupérer le gaz (CO</w:t>
      </w:r>
      <w:r w:rsidRPr="00A7022C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A7022C">
        <w:rPr>
          <w:rFonts w:asciiTheme="minorHAnsi" w:hAnsiTheme="minorHAnsi" w:cstheme="minorHAnsi"/>
          <w:sz w:val="22"/>
          <w:szCs w:val="22"/>
        </w:rPr>
        <w:t>) qui est produit dans la lampe.</w:t>
      </w:r>
    </w:p>
    <w:p w:rsidR="00A7022C" w:rsidRPr="00A7022C" w:rsidRDefault="00A7022C" w:rsidP="00A7022C">
      <w:pPr>
        <w:pStyle w:val="Contenudetableau"/>
        <w:rPr>
          <w:rFonts w:asciiTheme="minorHAnsi" w:hAnsiTheme="minorHAnsi" w:cstheme="minorHAnsi"/>
          <w:sz w:val="22"/>
          <w:szCs w:val="22"/>
        </w:rPr>
      </w:pPr>
    </w:p>
    <w:p w:rsidR="00A7022C" w:rsidRPr="00A7022C" w:rsidRDefault="00A7022C" w:rsidP="00A7022C">
      <w:pPr>
        <w:pStyle w:val="Contenudetableau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A7022C">
        <w:rPr>
          <w:rFonts w:asciiTheme="minorHAnsi" w:hAnsiTheme="minorHAnsi" w:cstheme="minorHAnsi"/>
          <w:sz w:val="22"/>
          <w:szCs w:val="22"/>
        </w:rPr>
        <w:t>Noter le volume de dioxyde de carbone dégagé lorsque vous ne voyez plus de transformation chimique dans l’erlenmeyer.</w:t>
      </w:r>
    </w:p>
    <w:p w:rsidR="00A7022C" w:rsidRDefault="00A7022C" w:rsidP="00A7022C">
      <w:pPr>
        <w:pStyle w:val="Contenudetableau"/>
        <w:rPr>
          <w:sz w:val="24"/>
          <w:szCs w:val="24"/>
        </w:rPr>
      </w:pPr>
    </w:p>
    <w:p w:rsidR="00A7022C" w:rsidRPr="00A7022C" w:rsidRDefault="00A7022C" w:rsidP="00A7022C">
      <w:pPr>
        <w:pStyle w:val="Contenudetableau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A7022C">
        <w:rPr>
          <w:rFonts w:asciiTheme="minorHAnsi" w:hAnsiTheme="minorHAnsi" w:cstheme="minorHAnsi"/>
          <w:sz w:val="22"/>
          <w:szCs w:val="22"/>
        </w:rPr>
        <w:t>Comparer votre résultat théorique avec votre valeur expérimentale. Trouver les sources d’erreur.</w:t>
      </w:r>
    </w:p>
    <w:p w:rsidR="00B101A9" w:rsidRDefault="00B101A9" w:rsidP="002672E1">
      <w:pPr>
        <w:tabs>
          <w:tab w:val="left" w:pos="0"/>
        </w:tabs>
        <w:spacing w:after="200" w:line="276" w:lineRule="auto"/>
        <w:rPr>
          <w:rFonts w:asciiTheme="minorHAnsi" w:hAnsiTheme="minorHAnsi" w:cstheme="minorHAnsi"/>
          <w:b/>
          <w:bCs/>
          <w:i w:val="0"/>
          <w:sz w:val="22"/>
          <w:szCs w:val="22"/>
          <w:u w:val="single"/>
        </w:rPr>
      </w:pPr>
    </w:p>
    <w:p w:rsidR="0048235E" w:rsidRDefault="0048235E" w:rsidP="002672E1">
      <w:pPr>
        <w:tabs>
          <w:tab w:val="left" w:pos="0"/>
        </w:tabs>
        <w:spacing w:after="200" w:line="276" w:lineRule="auto"/>
        <w:rPr>
          <w:rFonts w:asciiTheme="minorHAnsi" w:hAnsiTheme="minorHAnsi" w:cstheme="minorHAnsi"/>
          <w:b/>
          <w:bCs/>
          <w:i w:val="0"/>
          <w:sz w:val="22"/>
          <w:szCs w:val="22"/>
          <w:u w:val="single"/>
        </w:rPr>
      </w:pPr>
    </w:p>
    <w:p w:rsidR="0082744C" w:rsidRDefault="0082744C" w:rsidP="002672E1">
      <w:pPr>
        <w:tabs>
          <w:tab w:val="left" w:pos="0"/>
        </w:tabs>
        <w:spacing w:after="200" w:line="276" w:lineRule="auto"/>
        <w:rPr>
          <w:rFonts w:asciiTheme="minorHAnsi" w:hAnsiTheme="minorHAnsi" w:cstheme="minorHAnsi"/>
          <w:b/>
          <w:bCs/>
          <w:i w:val="0"/>
          <w:sz w:val="22"/>
          <w:szCs w:val="22"/>
          <w:u w:val="single"/>
        </w:rPr>
      </w:pPr>
    </w:p>
    <w:p w:rsidR="0082744C" w:rsidRDefault="0082744C" w:rsidP="002672E1">
      <w:pPr>
        <w:tabs>
          <w:tab w:val="left" w:pos="0"/>
        </w:tabs>
        <w:spacing w:after="200" w:line="276" w:lineRule="auto"/>
        <w:rPr>
          <w:rFonts w:asciiTheme="minorHAnsi" w:hAnsiTheme="minorHAnsi" w:cstheme="minorHAnsi"/>
          <w:b/>
          <w:bCs/>
          <w:i w:val="0"/>
          <w:sz w:val="22"/>
          <w:szCs w:val="22"/>
          <w:u w:val="single"/>
        </w:rPr>
      </w:pPr>
    </w:p>
    <w:p w:rsidR="0082744C" w:rsidRDefault="0082744C" w:rsidP="002672E1">
      <w:pPr>
        <w:tabs>
          <w:tab w:val="left" w:pos="0"/>
        </w:tabs>
        <w:spacing w:after="200" w:line="276" w:lineRule="auto"/>
        <w:rPr>
          <w:rFonts w:asciiTheme="minorHAnsi" w:hAnsiTheme="minorHAnsi" w:cstheme="minorHAnsi"/>
          <w:b/>
          <w:bCs/>
          <w:i w:val="0"/>
          <w:sz w:val="22"/>
          <w:szCs w:val="22"/>
          <w:u w:val="single"/>
        </w:rPr>
      </w:pPr>
    </w:p>
    <w:p w:rsidR="0082744C" w:rsidRDefault="0082744C" w:rsidP="002672E1">
      <w:pPr>
        <w:tabs>
          <w:tab w:val="left" w:pos="0"/>
        </w:tabs>
        <w:spacing w:after="200" w:line="276" w:lineRule="auto"/>
        <w:rPr>
          <w:rFonts w:asciiTheme="minorHAnsi" w:hAnsiTheme="minorHAnsi" w:cstheme="minorHAnsi"/>
          <w:b/>
          <w:bCs/>
          <w:i w:val="0"/>
          <w:sz w:val="22"/>
          <w:szCs w:val="22"/>
          <w:u w:val="single"/>
        </w:rPr>
      </w:pPr>
    </w:p>
    <w:p w:rsidR="0082744C" w:rsidRDefault="0082744C" w:rsidP="002672E1">
      <w:pPr>
        <w:tabs>
          <w:tab w:val="left" w:pos="0"/>
        </w:tabs>
        <w:spacing w:after="200" w:line="276" w:lineRule="auto"/>
        <w:rPr>
          <w:rFonts w:asciiTheme="minorHAnsi" w:hAnsiTheme="minorHAnsi" w:cstheme="minorHAnsi"/>
          <w:b/>
          <w:bCs/>
          <w:i w:val="0"/>
          <w:sz w:val="22"/>
          <w:szCs w:val="22"/>
          <w:u w:val="single"/>
        </w:rPr>
      </w:pPr>
    </w:p>
    <w:p w:rsidR="0082744C" w:rsidRPr="008F407B" w:rsidRDefault="0082744C" w:rsidP="0082744C">
      <w:pPr>
        <w:tabs>
          <w:tab w:val="left" w:pos="0"/>
        </w:tabs>
        <w:spacing w:after="200" w:line="276" w:lineRule="auto"/>
        <w:rPr>
          <w:rFonts w:ascii="Calibri" w:hAnsi="Calibri"/>
          <w:b/>
          <w:i w:val="0"/>
          <w:sz w:val="22"/>
          <w:szCs w:val="22"/>
          <w:u w:val="single"/>
        </w:rPr>
      </w:pPr>
      <w:r w:rsidRPr="008F407B">
        <w:rPr>
          <w:rFonts w:ascii="Calibri" w:hAnsi="Calibri"/>
          <w:b/>
          <w:i w:val="0"/>
          <w:sz w:val="22"/>
          <w:szCs w:val="22"/>
          <w:u w:val="single"/>
        </w:rPr>
        <w:lastRenderedPageBreak/>
        <w:t xml:space="preserve">Liste du matériel : </w:t>
      </w:r>
    </w:p>
    <w:p w:rsidR="0082744C" w:rsidRPr="008F407B" w:rsidRDefault="0082744C" w:rsidP="0082744C">
      <w:pPr>
        <w:jc w:val="center"/>
        <w:rPr>
          <w:i w:val="0"/>
        </w:rPr>
      </w:pPr>
      <w:r w:rsidRPr="008F407B">
        <w:rPr>
          <w:rFonts w:ascii="Calibri" w:hAnsi="Calibri" w:cs="Calibri"/>
          <w:b/>
          <w:bCs/>
          <w:i w:val="0"/>
          <w:color w:val="000000"/>
          <w:sz w:val="28"/>
          <w:szCs w:val="28"/>
        </w:rPr>
        <w:t>Lampe à lave</w:t>
      </w:r>
    </w:p>
    <w:p w:rsidR="0082744C" w:rsidRPr="008F407B" w:rsidRDefault="0082744C" w:rsidP="0082744C">
      <w:pPr>
        <w:jc w:val="center"/>
        <w:rPr>
          <w:i w:val="0"/>
        </w:rPr>
      </w:pPr>
      <w:r>
        <w:rPr>
          <w:rFonts w:ascii="Calibri" w:hAnsi="Calibri" w:cs="Calibri"/>
          <w:b/>
          <w:bCs/>
          <w:i w:val="0"/>
          <w:color w:val="000000"/>
          <w:sz w:val="28"/>
          <w:szCs w:val="28"/>
        </w:rPr>
        <w:t>Au bur</w:t>
      </w:r>
      <w:r w:rsidRPr="008F407B">
        <w:rPr>
          <w:rFonts w:ascii="Calibri" w:hAnsi="Calibri" w:cs="Calibri"/>
          <w:b/>
          <w:bCs/>
          <w:i w:val="0"/>
          <w:color w:val="000000"/>
          <w:sz w:val="28"/>
          <w:szCs w:val="28"/>
        </w:rPr>
        <w:t>eau 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 bicarbonate de sodium en poudre, 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 huile de colza.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-vinaigre blanc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- 3 petits béchers,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- 3 pipettes</w:t>
      </w:r>
      <w:r>
        <w:rPr>
          <w:rFonts w:ascii="Calibri" w:hAnsi="Calibri" w:cs="Calibri"/>
          <w:i w:val="0"/>
          <w:color w:val="000000"/>
          <w:sz w:val="22"/>
          <w:szCs w:val="22"/>
        </w:rPr>
        <w:t xml:space="preserve"> jaugés de 3mL</w:t>
      </w:r>
      <w:r w:rsidRPr="008F407B">
        <w:rPr>
          <w:rFonts w:ascii="Calibri" w:hAnsi="Calibri" w:cs="Calibri"/>
          <w:i w:val="0"/>
          <w:color w:val="000000"/>
          <w:sz w:val="22"/>
          <w:szCs w:val="22"/>
        </w:rPr>
        <w:t>,</w:t>
      </w:r>
      <w:r>
        <w:rPr>
          <w:rFonts w:ascii="Calibri" w:hAnsi="Calibri" w:cs="Calibri"/>
          <w:i w:val="0"/>
          <w:color w:val="000000"/>
          <w:sz w:val="22"/>
          <w:szCs w:val="22"/>
        </w:rPr>
        <w:t xml:space="preserve"> (ou 2 de 1mL et 2 </w:t>
      </w:r>
      <w:proofErr w:type="spellStart"/>
      <w:r>
        <w:rPr>
          <w:rFonts w:ascii="Calibri" w:hAnsi="Calibri" w:cs="Calibri"/>
          <w:i w:val="0"/>
          <w:color w:val="000000"/>
          <w:sz w:val="22"/>
          <w:szCs w:val="22"/>
        </w:rPr>
        <w:t>mL</w:t>
      </w:r>
      <w:proofErr w:type="spellEnd"/>
      <w:r>
        <w:rPr>
          <w:rFonts w:ascii="Calibri" w:hAnsi="Calibri" w:cs="Calibri"/>
          <w:i w:val="0"/>
          <w:color w:val="000000"/>
          <w:sz w:val="22"/>
          <w:szCs w:val="22"/>
        </w:rPr>
        <w:t>)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 xml:space="preserve">- Colorants alimentaires : bleu, rouge et </w:t>
      </w:r>
      <w:r>
        <w:rPr>
          <w:rFonts w:ascii="Calibri" w:hAnsi="Calibri" w:cs="Calibri"/>
          <w:i w:val="0"/>
          <w:color w:val="000000"/>
          <w:sz w:val="22"/>
          <w:szCs w:val="22"/>
        </w:rPr>
        <w:t>vert</w:t>
      </w:r>
      <w:r w:rsidRPr="008F407B">
        <w:rPr>
          <w:rFonts w:ascii="Calibri" w:hAnsi="Calibri" w:cs="Calibri"/>
          <w:i w:val="0"/>
          <w:color w:val="000000"/>
          <w:sz w:val="22"/>
          <w:szCs w:val="22"/>
        </w:rPr>
        <w:t xml:space="preserve"> ;</w:t>
      </w:r>
    </w:p>
    <w:p w:rsidR="0082744C" w:rsidRPr="008F407B" w:rsidRDefault="0082744C" w:rsidP="0082744C">
      <w:pPr>
        <w:rPr>
          <w:i w:val="0"/>
        </w:rPr>
      </w:pPr>
    </w:p>
    <w:p w:rsidR="0082744C" w:rsidRPr="008F407B" w:rsidRDefault="0082744C" w:rsidP="0082744C">
      <w:pPr>
        <w:jc w:val="center"/>
        <w:rPr>
          <w:i w:val="0"/>
        </w:rPr>
      </w:pPr>
      <w:r w:rsidRPr="008F407B">
        <w:rPr>
          <w:rFonts w:ascii="Calibri" w:hAnsi="Calibri" w:cs="Calibri"/>
          <w:b/>
          <w:bCs/>
          <w:i w:val="0"/>
          <w:color w:val="000000"/>
          <w:sz w:val="28"/>
          <w:szCs w:val="28"/>
        </w:rPr>
        <w:t>Par Paillasse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- 1 Erlenmeyer(ou ballon) de 100mL et tube à dégagement adapté,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- 2 éprouvettes de 100mL, 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- 1 cristallisoir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-potence + 2 pince pour fixer le montage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 Balance avec spatule et coupelle de pesée</w:t>
      </w:r>
    </w:p>
    <w:p w:rsidR="0082744C" w:rsidRPr="008F407B" w:rsidRDefault="0082744C" w:rsidP="0082744C">
      <w:pPr>
        <w:rPr>
          <w:i w:val="0"/>
        </w:rPr>
      </w:pPr>
      <w:r w:rsidRPr="008F407B">
        <w:rPr>
          <w:rFonts w:ascii="Calibri" w:hAnsi="Calibri" w:cs="Calibri"/>
          <w:i w:val="0"/>
          <w:color w:val="000000"/>
          <w:sz w:val="22"/>
          <w:szCs w:val="22"/>
        </w:rPr>
        <w:t>- entonnoir</w:t>
      </w:r>
    </w:p>
    <w:p w:rsidR="0082744C" w:rsidRDefault="0082744C" w:rsidP="0082744C">
      <w:pPr>
        <w:tabs>
          <w:tab w:val="left" w:pos="0"/>
        </w:tabs>
        <w:spacing w:after="200" w:line="276" w:lineRule="auto"/>
        <w:rPr>
          <w:rFonts w:ascii="Calibri" w:hAnsi="Calibri"/>
          <w:i w:val="0"/>
          <w:sz w:val="22"/>
          <w:szCs w:val="22"/>
        </w:rPr>
      </w:pPr>
    </w:p>
    <w:p w:rsidR="0082744C" w:rsidRDefault="0082744C" w:rsidP="0082744C">
      <w:pPr>
        <w:tabs>
          <w:tab w:val="left" w:pos="0"/>
        </w:tabs>
        <w:spacing w:after="200" w:line="276" w:lineRule="auto"/>
        <w:rPr>
          <w:rFonts w:ascii="Calibri" w:hAnsi="Calibri"/>
          <w:i w:val="0"/>
          <w:sz w:val="22"/>
          <w:szCs w:val="22"/>
        </w:rPr>
      </w:pPr>
    </w:p>
    <w:p w:rsidR="0082744C" w:rsidRDefault="0082744C" w:rsidP="0082744C">
      <w:pPr>
        <w:tabs>
          <w:tab w:val="left" w:pos="0"/>
        </w:tabs>
        <w:spacing w:after="200" w:line="276" w:lineRule="auto"/>
        <w:rPr>
          <w:rFonts w:ascii="Calibri" w:hAnsi="Calibri"/>
          <w:i w:val="0"/>
          <w:sz w:val="22"/>
          <w:szCs w:val="22"/>
        </w:rPr>
      </w:pPr>
      <w:r>
        <w:rPr>
          <w:rFonts w:ascii="Calibri" w:hAnsi="Calibri"/>
          <w:i w:val="0"/>
          <w:sz w:val="22"/>
          <w:szCs w:val="22"/>
        </w:rPr>
        <w:t xml:space="preserve">Information vinaigre : </w:t>
      </w:r>
    </w:p>
    <w:p w:rsidR="0082744C" w:rsidRDefault="0082744C" w:rsidP="0082744C">
      <w:pPr>
        <w:tabs>
          <w:tab w:val="left" w:pos="0"/>
        </w:tabs>
        <w:spacing w:after="200" w:line="276" w:lineRule="auto"/>
        <w:rPr>
          <w:rFonts w:ascii="Calibri" w:hAnsi="Calibri"/>
          <w:i w:val="0"/>
          <w:sz w:val="22"/>
          <w:szCs w:val="22"/>
        </w:rPr>
      </w:pPr>
      <w:r w:rsidRPr="00B260BF">
        <w:rPr>
          <w:rFonts w:ascii="Calibri" w:hAnsi="Calibri"/>
          <w:sz w:val="22"/>
          <w:szCs w:val="22"/>
        </w:rPr>
        <w:t>Lorsque l’on regarde l’étiquette d’un vinaigre, un degré ou un pourcentage est indiqué — 6° pour un vinaigre de vin ou un vinaigre balsamique, 8° ou 8 % pour un vinaigre blanc, pouvant aller jusqu’à 13° pour un vinaigre de cidre.</w:t>
      </w:r>
      <w:r w:rsidRPr="00B260BF">
        <w:rPr>
          <w:rFonts w:ascii="Calibri" w:hAnsi="Calibri"/>
          <w:sz w:val="22"/>
          <w:szCs w:val="22"/>
        </w:rPr>
        <w:br/>
        <w:t>Il s’agit ici du degré d’acidité, un tel degré représentant le pourcentage en masse d’acide éthanoïque — ou acétique — CH3COOH dans le vinaigre.</w:t>
      </w:r>
      <w:r w:rsidRPr="00B260BF">
        <w:rPr>
          <w:rFonts w:ascii="Calibri" w:hAnsi="Calibri"/>
          <w:sz w:val="22"/>
          <w:szCs w:val="22"/>
        </w:rPr>
        <w:br/>
        <w:t>Comme pour les alcools, on incite à remplacer les degrés par des pourcentages.</w:t>
      </w:r>
      <w:r w:rsidRPr="00B260BF">
        <w:rPr>
          <w:rFonts w:ascii="Calibri" w:hAnsi="Calibri"/>
          <w:sz w:val="22"/>
          <w:szCs w:val="22"/>
        </w:rPr>
        <w:br/>
        <w:t>La masse volumique du vinaigre étant peu différente de celle de l’eau, un litre de vinaigre à 6° contient donc environ 60 g d’acide éthanoïque, ce qui représente une concentration d’environ 1 mol/L — M</w:t>
      </w:r>
      <w:r w:rsidRPr="00B260BF">
        <w:rPr>
          <w:rFonts w:ascii="Calibri" w:hAnsi="Calibri"/>
          <w:sz w:val="22"/>
          <w:szCs w:val="22"/>
          <w:vertAlign w:val="subscript"/>
        </w:rPr>
        <w:t>CH3COOH</w:t>
      </w:r>
      <w:r w:rsidRPr="00B260BF">
        <w:rPr>
          <w:rFonts w:ascii="Calibri" w:hAnsi="Calibri"/>
          <w:sz w:val="22"/>
          <w:szCs w:val="22"/>
        </w:rPr>
        <w:t>=60 g/mol.</w:t>
      </w:r>
    </w:p>
    <w:p w:rsidR="0082744C" w:rsidRDefault="0082744C" w:rsidP="0082744C">
      <w:pPr>
        <w:tabs>
          <w:tab w:val="left" w:pos="0"/>
        </w:tabs>
        <w:spacing w:after="200" w:line="276" w:lineRule="auto"/>
        <w:rPr>
          <w:rFonts w:ascii="Calibri" w:hAnsi="Calibri"/>
          <w:i w:val="0"/>
          <w:sz w:val="22"/>
          <w:szCs w:val="22"/>
        </w:rPr>
      </w:pPr>
      <w:r>
        <w:rPr>
          <w:rFonts w:ascii="Calibri" w:hAnsi="Calibri"/>
          <w:i w:val="0"/>
          <w:sz w:val="22"/>
          <w:szCs w:val="22"/>
        </w:rPr>
        <w:t xml:space="preserve">Correction </w:t>
      </w:r>
    </w:p>
    <w:p w:rsidR="0082744C" w:rsidRPr="00A7022C" w:rsidRDefault="0082744C" w:rsidP="0082744C">
      <w:pPr>
        <w:pStyle w:val="Contenudetableau"/>
        <w:rPr>
          <w:rFonts w:asciiTheme="minorHAnsi" w:hAnsiTheme="minorHAnsi" w:cstheme="minorHAnsi"/>
          <w:sz w:val="22"/>
          <w:szCs w:val="22"/>
        </w:rPr>
      </w:pPr>
    </w:p>
    <w:p w:rsidR="0082744C" w:rsidRPr="00A7022C" w:rsidRDefault="0082744C" w:rsidP="0082744C">
      <w:pPr>
        <w:pStyle w:val="Contenudetableau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</w:p>
    <w:p w:rsidR="0082744C" w:rsidRPr="00A7022C" w:rsidRDefault="0082744C" w:rsidP="0082744C">
      <w:pPr>
        <w:pStyle w:val="Contenudetableau"/>
        <w:ind w:left="708"/>
        <w:rPr>
          <w:rFonts w:asciiTheme="minorHAnsi" w:hAnsiTheme="minorHAnsi" w:cstheme="minorHAnsi"/>
          <w:sz w:val="22"/>
          <w:szCs w:val="22"/>
        </w:rPr>
      </w:pPr>
      <w:r w:rsidRPr="00A7022C">
        <w:rPr>
          <w:rFonts w:asciiTheme="minorHAnsi" w:hAnsiTheme="minorHAnsi" w:cstheme="minorHAnsi"/>
          <w:sz w:val="22"/>
          <w:szCs w:val="22"/>
        </w:rPr>
        <w:t>Sachant que lors de cette réaction chimique, on devrait récupérer théoriquement n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A7022C">
        <w:rPr>
          <w:rFonts w:asciiTheme="minorHAnsi" w:hAnsiTheme="minorHAnsi" w:cstheme="minorHAnsi"/>
          <w:sz w:val="22"/>
          <w:szCs w:val="22"/>
        </w:rPr>
        <w:t>= 3,0 x10</w:t>
      </w:r>
      <w:r w:rsidRPr="00A7022C">
        <w:rPr>
          <w:rFonts w:asciiTheme="minorHAnsi" w:hAnsiTheme="minorHAnsi" w:cstheme="minorHAnsi"/>
          <w:sz w:val="22"/>
          <w:szCs w:val="22"/>
          <w:vertAlign w:val="superscript"/>
        </w:rPr>
        <w:t>-3</w:t>
      </w:r>
      <w:r w:rsidRPr="00A7022C">
        <w:rPr>
          <w:rFonts w:asciiTheme="minorHAnsi" w:hAnsiTheme="minorHAnsi" w:cstheme="minorHAnsi"/>
          <w:sz w:val="22"/>
          <w:szCs w:val="22"/>
        </w:rPr>
        <w:t xml:space="preserve"> mol de CO</w:t>
      </w:r>
      <w:r w:rsidRPr="00A7022C">
        <w:rPr>
          <w:rFonts w:asciiTheme="minorHAnsi" w:hAnsiTheme="minorHAnsi" w:cstheme="minorHAnsi"/>
          <w:sz w:val="22"/>
          <w:szCs w:val="22"/>
          <w:vertAlign w:val="subscript"/>
        </w:rPr>
        <w:t xml:space="preserve">2 </w:t>
      </w:r>
      <w:r w:rsidRPr="00A7022C">
        <w:rPr>
          <w:rFonts w:asciiTheme="minorHAnsi" w:hAnsiTheme="minorHAnsi" w:cstheme="minorHAnsi"/>
          <w:sz w:val="22"/>
          <w:szCs w:val="22"/>
        </w:rPr>
        <w:t>dans l’éprouvette, calculer le volume théorique V correspondant à cette quantité de matière.</w:t>
      </w:r>
    </w:p>
    <w:p w:rsidR="0082744C" w:rsidRPr="004F17F1" w:rsidRDefault="0082744C" w:rsidP="0082744C">
      <w:pPr>
        <w:pStyle w:val="Contenudetableau"/>
        <w:rPr>
          <w:b/>
          <w:color w:val="00B050"/>
          <w:sz w:val="22"/>
          <w:szCs w:val="22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00B050"/>
              <w:sz w:val="24"/>
              <w:szCs w:val="24"/>
            </w:rPr>
            <m:t>V=n×</m:t>
          </m:r>
          <m:sSub>
            <m:sSubPr>
              <m:ctrlPr>
                <w:rPr>
                  <w:rFonts w:ascii="Cambria Math" w:hAnsi="Cambria Math"/>
                  <w:b/>
                  <w:i/>
                  <w:color w:val="00B050"/>
                  <w:sz w:val="24"/>
                  <w:szCs w:val="24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color w:val="00B050"/>
                  <w:sz w:val="24"/>
                  <w:szCs w:val="24"/>
                </w:rPr>
                <m:t>V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color w:val="00B050"/>
                  <w:sz w:val="24"/>
                  <w:szCs w:val="24"/>
                </w:rPr>
                <m:t>m</m:t>
              </m:r>
            </m:sub>
          </m:sSub>
          <m:r>
            <m:rPr>
              <m:sty m:val="bi"/>
            </m:rPr>
            <w:rPr>
              <w:rFonts w:ascii="Cambria Math" w:hAnsi="Cambria Math"/>
              <w:color w:val="00B050"/>
              <w:sz w:val="24"/>
              <w:szCs w:val="24"/>
            </w:rPr>
            <m:t>=</m:t>
          </m:r>
          <m:r>
            <m:rPr>
              <m:sty m:val="bi"/>
            </m:rPr>
            <w:rPr>
              <w:rFonts w:ascii="Cambria Math" w:hAnsi="Cambria Math" w:cstheme="minorHAnsi"/>
              <w:color w:val="00B050"/>
              <w:sz w:val="22"/>
              <w:szCs w:val="22"/>
            </w:rPr>
            <m:t>3×</m:t>
          </m:r>
          <m:sSup>
            <m:sSupPr>
              <m:ctrlPr>
                <w:rPr>
                  <w:rFonts w:ascii="Cambria Math" w:hAnsi="Cambria Math" w:cstheme="minorHAnsi"/>
                  <w:b/>
                  <w:i/>
                  <w:color w:val="00B050"/>
                  <w:sz w:val="22"/>
                  <w:szCs w:val="22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theme="minorHAnsi"/>
                  <w:color w:val="00B050"/>
                  <w:sz w:val="22"/>
                  <w:szCs w:val="22"/>
                </w:rPr>
                <m:t>10</m:t>
              </m:r>
            </m:e>
            <m:sup>
              <m:r>
                <m:rPr>
                  <m:sty m:val="bi"/>
                </m:rPr>
                <w:rPr>
                  <w:rFonts w:ascii="Cambria Math" w:hAnsi="Cambria Math" w:cstheme="minorHAnsi"/>
                  <w:color w:val="00B050"/>
                  <w:sz w:val="22"/>
                  <w:szCs w:val="22"/>
                </w:rPr>
                <m:t>-3</m:t>
              </m:r>
            </m:sup>
          </m:sSup>
          <m:r>
            <m:rPr>
              <m:sty m:val="bi"/>
            </m:rPr>
            <w:rPr>
              <w:rFonts w:ascii="Cambria Math" w:hAnsi="Cambria Math" w:cstheme="minorHAnsi"/>
              <w:color w:val="00B050"/>
              <w:sz w:val="22"/>
              <w:szCs w:val="22"/>
            </w:rPr>
            <m:t>×24 =72 mL</m:t>
          </m:r>
        </m:oMath>
      </m:oMathPara>
    </w:p>
    <w:p w:rsidR="0082744C" w:rsidRDefault="0082744C" w:rsidP="0082744C">
      <w:pPr>
        <w:pStyle w:val="Contenudetableau"/>
        <w:rPr>
          <w:b/>
          <w:color w:val="00B050"/>
          <w:sz w:val="22"/>
          <w:szCs w:val="22"/>
        </w:rPr>
      </w:pPr>
    </w:p>
    <w:p w:rsidR="0082744C" w:rsidRDefault="0082744C" w:rsidP="0082744C">
      <w:pPr>
        <w:pStyle w:val="Contenudetableau"/>
        <w:rPr>
          <w:b/>
          <w:color w:val="00B050"/>
          <w:sz w:val="22"/>
          <w:szCs w:val="22"/>
        </w:rPr>
      </w:pPr>
      <w:r>
        <w:rPr>
          <w:b/>
          <w:color w:val="00B050"/>
          <w:sz w:val="22"/>
          <w:szCs w:val="22"/>
        </w:rPr>
        <w:t xml:space="preserve">En effet le réactif limitant est l’acide éthanoïque </w:t>
      </w:r>
      <m:oMath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n=C×V=1,0×3,0.</m:t>
        </m:r>
        <m:sSup>
          <m:sSupPr>
            <m:ctrlPr>
              <w:rPr>
                <w:rFonts w:ascii="Cambria Math" w:hAnsi="Cambria Math"/>
                <w:b/>
                <w:i/>
                <w:color w:val="00B050"/>
                <w:sz w:val="22"/>
                <w:szCs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-3</m:t>
            </m:r>
          </m:sup>
        </m:sSup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=3,0 .</m:t>
        </m:r>
        <m:sSup>
          <m:sSupPr>
            <m:ctrlPr>
              <w:rPr>
                <w:rFonts w:ascii="Cambria Math" w:hAnsi="Cambria Math"/>
                <w:b/>
                <w:i/>
                <w:color w:val="00B050"/>
                <w:sz w:val="22"/>
                <w:szCs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-3</m:t>
            </m:r>
          </m:sup>
        </m:sSup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 xml:space="preserve"> mol</m:t>
        </m:r>
      </m:oMath>
    </w:p>
    <w:p w:rsidR="0082744C" w:rsidRPr="00374712" w:rsidRDefault="00A076D8" w:rsidP="0082744C">
      <w:pPr>
        <w:pStyle w:val="Contenudetableau"/>
        <w:rPr>
          <w:sz w:val="22"/>
          <w:szCs w:val="22"/>
          <w:lang w:eastAsia="ar-SA"/>
        </w:rPr>
      </w:pPr>
      <m:oMathPara>
        <m:oMath>
          <m:sSubSup>
            <m:sSubSupPr>
              <m:ctrlPr>
                <w:rPr>
                  <w:rFonts w:ascii="Cambria Math" w:hAnsi="Cambria Math" w:cstheme="minorHAnsi"/>
                  <w:i/>
                  <w:sz w:val="22"/>
                  <w:szCs w:val="22"/>
                  <w:lang w:eastAsia="ar-SA"/>
                </w:rPr>
              </m:ctrlPr>
            </m:sSubSupPr>
            <m:e>
              <m:r>
                <w:rPr>
                  <w:rFonts w:ascii="Cambria Math" w:hAnsi="Cambria Math" w:cstheme="minorHAnsi"/>
                  <w:sz w:val="22"/>
                  <w:szCs w:val="22"/>
                </w:rPr>
                <m:t>n( HCO</m:t>
              </m:r>
            </m:e>
            <m:sub>
              <m:r>
                <w:rPr>
                  <w:rFonts w:ascii="Cambria Math" w:hAnsi="Cambria Math" w:cstheme="minorHAnsi"/>
                  <w:sz w:val="22"/>
                  <w:szCs w:val="22"/>
                </w:rPr>
                <m:t>3</m:t>
              </m:r>
            </m:sub>
            <m:sup>
              <m:r>
                <w:rPr>
                  <w:rFonts w:ascii="Cambria Math" w:hAnsi="Cambria Math" w:cstheme="minorHAnsi"/>
                  <w:sz w:val="22"/>
                  <w:szCs w:val="22"/>
                </w:rPr>
                <m:t>-</m:t>
              </m:r>
            </m:sup>
          </m:sSubSup>
          <m:r>
            <w:rPr>
              <w:rFonts w:ascii="Cambria Math" w:hAnsi="Cambria Math" w:cstheme="minorHAnsi"/>
              <w:sz w:val="22"/>
              <w:szCs w:val="22"/>
              <w:lang w:eastAsia="ar-SA"/>
            </w:rPr>
            <m:t>)=</m:t>
          </m:r>
          <m:f>
            <m:fPr>
              <m:ctrlPr>
                <w:rPr>
                  <w:rFonts w:ascii="Cambria Math" w:hAnsi="Cambria Math" w:cstheme="minorHAnsi"/>
                  <w:i/>
                  <w:sz w:val="22"/>
                  <w:szCs w:val="22"/>
                  <w:lang w:eastAsia="ar-SA"/>
                </w:rPr>
              </m:ctrlPr>
            </m:fPr>
            <m:num>
              <m:r>
                <w:rPr>
                  <w:rFonts w:ascii="Cambria Math" w:hAnsi="Cambria Math" w:cstheme="minorHAnsi"/>
                  <w:sz w:val="22"/>
                  <w:szCs w:val="22"/>
                  <w:lang w:eastAsia="ar-SA"/>
                </w:rPr>
                <m:t>m</m:t>
              </m:r>
            </m:num>
            <m:den>
              <m:r>
                <w:rPr>
                  <w:rFonts w:ascii="Cambria Math" w:hAnsi="Cambria Math" w:cstheme="minorHAnsi"/>
                  <w:sz w:val="22"/>
                  <w:szCs w:val="22"/>
                  <w:lang w:eastAsia="ar-SA"/>
                </w:rPr>
                <m:t>M</m:t>
              </m:r>
            </m:den>
          </m:f>
          <m:r>
            <w:rPr>
              <w:rFonts w:ascii="Cambria Math" w:hAnsi="Cambria Math" w:cstheme="minorHAnsi"/>
              <w:sz w:val="22"/>
              <w:szCs w:val="22"/>
              <w:lang w:eastAsia="ar-SA"/>
            </w:rPr>
            <m:t>=</m:t>
          </m:r>
          <m:f>
            <m:fPr>
              <m:ctrlPr>
                <w:rPr>
                  <w:rFonts w:ascii="Cambria Math" w:hAnsi="Cambria Math" w:cstheme="minorHAnsi"/>
                  <w:i/>
                  <w:sz w:val="22"/>
                  <w:szCs w:val="22"/>
                  <w:lang w:eastAsia="ar-SA"/>
                </w:rPr>
              </m:ctrlPr>
            </m:fPr>
            <m:num>
              <m:r>
                <w:rPr>
                  <w:rFonts w:ascii="Cambria Math" w:hAnsi="Cambria Math" w:cstheme="minorHAnsi"/>
                  <w:sz w:val="22"/>
                  <w:szCs w:val="22"/>
                  <w:lang w:eastAsia="ar-SA"/>
                </w:rPr>
                <m:t>10</m:t>
              </m:r>
            </m:num>
            <m:den>
              <m:r>
                <w:rPr>
                  <w:rFonts w:ascii="Cambria Math" w:hAnsi="Cambria Math" w:cstheme="minorHAnsi"/>
                  <w:sz w:val="22"/>
                  <w:szCs w:val="22"/>
                  <w:lang w:eastAsia="ar-SA"/>
                </w:rPr>
                <m:t>84</m:t>
              </m:r>
            </m:den>
          </m:f>
          <m:r>
            <w:rPr>
              <w:rFonts w:ascii="Cambria Math" w:hAnsi="Cambria Math" w:cstheme="minorHAnsi"/>
              <w:sz w:val="22"/>
              <w:szCs w:val="22"/>
              <w:lang w:eastAsia="ar-SA"/>
            </w:rPr>
            <m:t>=0,12 mol</m:t>
          </m:r>
        </m:oMath>
      </m:oMathPara>
    </w:p>
    <w:p w:rsidR="0082744C" w:rsidRDefault="0082744C" w:rsidP="0082744C">
      <w:pPr>
        <w:pStyle w:val="Contenudetableau"/>
        <w:rPr>
          <w:sz w:val="24"/>
          <w:szCs w:val="24"/>
        </w:rPr>
      </w:pPr>
    </w:p>
    <w:p w:rsidR="0082744C" w:rsidRPr="00A7022C" w:rsidRDefault="0082744C" w:rsidP="0082744C">
      <w:pPr>
        <w:pStyle w:val="Contenudetableau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A7022C">
        <w:rPr>
          <w:rFonts w:asciiTheme="minorHAnsi" w:hAnsiTheme="minorHAnsi" w:cstheme="minorHAnsi"/>
          <w:sz w:val="22"/>
          <w:szCs w:val="22"/>
        </w:rPr>
        <w:t>Comparer votre résultat théorique avec votre valeur expérimentale. Trouver les sources d’erreur.</w:t>
      </w:r>
    </w:p>
    <w:p w:rsidR="0082744C" w:rsidRPr="004F275E" w:rsidRDefault="0082744C" w:rsidP="0082744C">
      <w:pPr>
        <w:pStyle w:val="Contenudetableau"/>
        <w:rPr>
          <w:sz w:val="24"/>
          <w:szCs w:val="24"/>
        </w:rPr>
      </w:pPr>
    </w:p>
    <w:p w:rsidR="0082744C" w:rsidRDefault="0082744C" w:rsidP="0082744C">
      <w:pPr>
        <w:tabs>
          <w:tab w:val="left" w:pos="0"/>
        </w:tabs>
        <w:spacing w:after="200" w:line="276" w:lineRule="auto"/>
        <w:rPr>
          <w:rFonts w:ascii="Calibri" w:hAnsi="Calibri"/>
          <w:i w:val="0"/>
          <w:sz w:val="22"/>
          <w:szCs w:val="22"/>
        </w:rPr>
      </w:pPr>
    </w:p>
    <w:p w:rsidR="0082744C" w:rsidRDefault="0082744C" w:rsidP="002672E1">
      <w:pPr>
        <w:tabs>
          <w:tab w:val="left" w:pos="0"/>
        </w:tabs>
        <w:spacing w:after="200" w:line="276" w:lineRule="auto"/>
        <w:rPr>
          <w:rFonts w:asciiTheme="minorHAnsi" w:hAnsiTheme="minorHAnsi" w:cstheme="minorHAnsi"/>
          <w:b/>
          <w:bCs/>
          <w:i w:val="0"/>
          <w:sz w:val="22"/>
          <w:szCs w:val="22"/>
          <w:u w:val="single"/>
        </w:rPr>
      </w:pPr>
    </w:p>
    <w:p w:rsidR="0048235E" w:rsidRDefault="0048235E" w:rsidP="002672E1">
      <w:pPr>
        <w:tabs>
          <w:tab w:val="left" w:pos="0"/>
        </w:tabs>
        <w:spacing w:after="200" w:line="276" w:lineRule="auto"/>
        <w:rPr>
          <w:rFonts w:asciiTheme="minorHAnsi" w:hAnsiTheme="minorHAnsi" w:cstheme="minorHAnsi"/>
          <w:b/>
          <w:bCs/>
          <w:i w:val="0"/>
          <w:sz w:val="22"/>
          <w:szCs w:val="22"/>
          <w:u w:val="single"/>
        </w:rPr>
      </w:pPr>
    </w:p>
    <w:p w:rsidR="008F407B" w:rsidRDefault="008F407B" w:rsidP="002672E1">
      <w:pPr>
        <w:tabs>
          <w:tab w:val="left" w:pos="0"/>
        </w:tabs>
        <w:spacing w:after="200" w:line="276" w:lineRule="auto"/>
        <w:rPr>
          <w:rFonts w:ascii="Calibri" w:hAnsi="Calibri"/>
          <w:i w:val="0"/>
          <w:sz w:val="22"/>
          <w:szCs w:val="22"/>
        </w:rPr>
      </w:pPr>
      <w:bookmarkStart w:id="0" w:name="_GoBack"/>
      <w:bookmarkEnd w:id="0"/>
    </w:p>
    <w:sectPr w:rsidR="008F407B" w:rsidSect="009D470E">
      <w:footerReference w:type="default" r:id="rId14"/>
      <w:pgSz w:w="11906" w:h="16838"/>
      <w:pgMar w:top="567" w:right="567" w:bottom="426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76D8" w:rsidRDefault="00A076D8" w:rsidP="00A35832">
      <w:r>
        <w:separator/>
      </w:r>
    </w:p>
  </w:endnote>
  <w:endnote w:type="continuationSeparator" w:id="0">
    <w:p w:rsidR="00A076D8" w:rsidRDefault="00A076D8" w:rsidP="00A35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552F" w:rsidRDefault="00A9552F" w:rsidP="00965A94">
    <w:pPr>
      <w:pStyle w:val="Pieddepage"/>
      <w:tabs>
        <w:tab w:val="clear" w:pos="4536"/>
        <w:tab w:val="center" w:pos="5040"/>
      </w:tabs>
      <w:rPr>
        <w:i/>
        <w:iCs/>
        <w:sz w:val="20"/>
      </w:rPr>
    </w:pPr>
    <w:r>
      <w:rPr>
        <w:i/>
        <w:iCs/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76D8" w:rsidRDefault="00A076D8" w:rsidP="00A35832">
      <w:r>
        <w:separator/>
      </w:r>
    </w:p>
  </w:footnote>
  <w:footnote w:type="continuationSeparator" w:id="0">
    <w:p w:rsidR="00A076D8" w:rsidRDefault="00A076D8" w:rsidP="00A35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B7E02"/>
    <w:multiLevelType w:val="hybridMultilevel"/>
    <w:tmpl w:val="858E3814"/>
    <w:lvl w:ilvl="0" w:tplc="D2C09B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675C3"/>
    <w:multiLevelType w:val="hybridMultilevel"/>
    <w:tmpl w:val="497682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47108"/>
    <w:multiLevelType w:val="hybridMultilevel"/>
    <w:tmpl w:val="410845B0"/>
    <w:lvl w:ilvl="0" w:tplc="DCAEA84E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2156F"/>
    <w:multiLevelType w:val="hybridMultilevel"/>
    <w:tmpl w:val="00283C4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A5A3773"/>
    <w:multiLevelType w:val="hybridMultilevel"/>
    <w:tmpl w:val="24F2A5AE"/>
    <w:lvl w:ilvl="0" w:tplc="A81A7E2E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CD13C8E"/>
    <w:multiLevelType w:val="hybridMultilevel"/>
    <w:tmpl w:val="881E7E7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517224"/>
    <w:multiLevelType w:val="hybridMultilevel"/>
    <w:tmpl w:val="881E7E7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019B4"/>
    <w:multiLevelType w:val="hybridMultilevel"/>
    <w:tmpl w:val="6DA021BC"/>
    <w:lvl w:ilvl="0" w:tplc="5C38348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B36B69"/>
    <w:multiLevelType w:val="hybridMultilevel"/>
    <w:tmpl w:val="AD5295C0"/>
    <w:lvl w:ilvl="0" w:tplc="F7AC17A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1B2E7A"/>
    <w:multiLevelType w:val="hybridMultilevel"/>
    <w:tmpl w:val="34DC5B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B23A03"/>
    <w:multiLevelType w:val="hybridMultilevel"/>
    <w:tmpl w:val="981CDCB4"/>
    <w:lvl w:ilvl="0" w:tplc="D916BE3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7A2A4C"/>
    <w:multiLevelType w:val="hybridMultilevel"/>
    <w:tmpl w:val="D70475AC"/>
    <w:lvl w:ilvl="0" w:tplc="96F6FC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B4A70B9"/>
    <w:multiLevelType w:val="hybridMultilevel"/>
    <w:tmpl w:val="291EDA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A51EBC"/>
    <w:multiLevelType w:val="hybridMultilevel"/>
    <w:tmpl w:val="881E7E7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5863EB"/>
    <w:multiLevelType w:val="hybridMultilevel"/>
    <w:tmpl w:val="18C488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343262"/>
    <w:multiLevelType w:val="hybridMultilevel"/>
    <w:tmpl w:val="291EDA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0D158D"/>
    <w:multiLevelType w:val="hybridMultilevel"/>
    <w:tmpl w:val="6DA021BC"/>
    <w:lvl w:ilvl="0" w:tplc="5C38348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9544E4"/>
    <w:multiLevelType w:val="hybridMultilevel"/>
    <w:tmpl w:val="39AE396C"/>
    <w:lvl w:ilvl="0" w:tplc="5C38348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1"/>
  </w:num>
  <w:num w:numId="4">
    <w:abstractNumId w:val="17"/>
  </w:num>
  <w:num w:numId="5">
    <w:abstractNumId w:val="7"/>
  </w:num>
  <w:num w:numId="6">
    <w:abstractNumId w:val="16"/>
  </w:num>
  <w:num w:numId="7">
    <w:abstractNumId w:val="14"/>
  </w:num>
  <w:num w:numId="8">
    <w:abstractNumId w:val="3"/>
  </w:num>
  <w:num w:numId="9">
    <w:abstractNumId w:val="1"/>
  </w:num>
  <w:num w:numId="10">
    <w:abstractNumId w:val="5"/>
  </w:num>
  <w:num w:numId="11">
    <w:abstractNumId w:val="13"/>
  </w:num>
  <w:num w:numId="12">
    <w:abstractNumId w:val="6"/>
  </w:num>
  <w:num w:numId="13">
    <w:abstractNumId w:val="0"/>
  </w:num>
  <w:num w:numId="14">
    <w:abstractNumId w:val="9"/>
  </w:num>
  <w:num w:numId="15">
    <w:abstractNumId w:val="15"/>
  </w:num>
  <w:num w:numId="16">
    <w:abstractNumId w:val="12"/>
  </w:num>
  <w:num w:numId="17">
    <w:abstractNumId w:val="10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0CC"/>
    <w:rsid w:val="000122CE"/>
    <w:rsid w:val="000175C8"/>
    <w:rsid w:val="00021AC7"/>
    <w:rsid w:val="00024083"/>
    <w:rsid w:val="00031A18"/>
    <w:rsid w:val="00031C61"/>
    <w:rsid w:val="00035707"/>
    <w:rsid w:val="00043DEE"/>
    <w:rsid w:val="00045BA6"/>
    <w:rsid w:val="00052EED"/>
    <w:rsid w:val="00053FEE"/>
    <w:rsid w:val="000652F8"/>
    <w:rsid w:val="00070474"/>
    <w:rsid w:val="000833FA"/>
    <w:rsid w:val="000923EC"/>
    <w:rsid w:val="000926C5"/>
    <w:rsid w:val="000A718F"/>
    <w:rsid w:val="000B1CBE"/>
    <w:rsid w:val="000B250B"/>
    <w:rsid w:val="000C7399"/>
    <w:rsid w:val="000D436C"/>
    <w:rsid w:val="000E6689"/>
    <w:rsid w:val="00100CFC"/>
    <w:rsid w:val="00131394"/>
    <w:rsid w:val="001350BF"/>
    <w:rsid w:val="00145D2B"/>
    <w:rsid w:val="001657EF"/>
    <w:rsid w:val="001718B0"/>
    <w:rsid w:val="00172A0C"/>
    <w:rsid w:val="00175A92"/>
    <w:rsid w:val="0017797F"/>
    <w:rsid w:val="00191C86"/>
    <w:rsid w:val="00197C90"/>
    <w:rsid w:val="001B2DF7"/>
    <w:rsid w:val="001C6C61"/>
    <w:rsid w:val="001D71F7"/>
    <w:rsid w:val="001E1E26"/>
    <w:rsid w:val="001F09C2"/>
    <w:rsid w:val="001F6263"/>
    <w:rsid w:val="00210167"/>
    <w:rsid w:val="00214320"/>
    <w:rsid w:val="00250475"/>
    <w:rsid w:val="002575DC"/>
    <w:rsid w:val="002672E1"/>
    <w:rsid w:val="002705AD"/>
    <w:rsid w:val="002729D5"/>
    <w:rsid w:val="00274114"/>
    <w:rsid w:val="0027428F"/>
    <w:rsid w:val="00274DA4"/>
    <w:rsid w:val="002760F5"/>
    <w:rsid w:val="002828ED"/>
    <w:rsid w:val="00285349"/>
    <w:rsid w:val="00290835"/>
    <w:rsid w:val="00291991"/>
    <w:rsid w:val="002A4666"/>
    <w:rsid w:val="002A5E99"/>
    <w:rsid w:val="002A7CFC"/>
    <w:rsid w:val="002B6D05"/>
    <w:rsid w:val="002E2FCE"/>
    <w:rsid w:val="002E3C52"/>
    <w:rsid w:val="002F6043"/>
    <w:rsid w:val="003001AD"/>
    <w:rsid w:val="00301C0B"/>
    <w:rsid w:val="00312680"/>
    <w:rsid w:val="0032184F"/>
    <w:rsid w:val="00324407"/>
    <w:rsid w:val="00341419"/>
    <w:rsid w:val="00346FEF"/>
    <w:rsid w:val="003670EF"/>
    <w:rsid w:val="003703EC"/>
    <w:rsid w:val="00374712"/>
    <w:rsid w:val="003756BE"/>
    <w:rsid w:val="00386C54"/>
    <w:rsid w:val="00391B5F"/>
    <w:rsid w:val="003A09F2"/>
    <w:rsid w:val="003A1DE1"/>
    <w:rsid w:val="003C28BE"/>
    <w:rsid w:val="003C29F9"/>
    <w:rsid w:val="003C3878"/>
    <w:rsid w:val="003D0F64"/>
    <w:rsid w:val="003D2226"/>
    <w:rsid w:val="003F6939"/>
    <w:rsid w:val="003F6FA3"/>
    <w:rsid w:val="00423CC4"/>
    <w:rsid w:val="00440E97"/>
    <w:rsid w:val="00452CC5"/>
    <w:rsid w:val="004569FC"/>
    <w:rsid w:val="00462F90"/>
    <w:rsid w:val="0047211B"/>
    <w:rsid w:val="0048235E"/>
    <w:rsid w:val="0048473C"/>
    <w:rsid w:val="00485F02"/>
    <w:rsid w:val="004947B0"/>
    <w:rsid w:val="004A5A57"/>
    <w:rsid w:val="004B6688"/>
    <w:rsid w:val="004C486E"/>
    <w:rsid w:val="004C7EC3"/>
    <w:rsid w:val="004F17F1"/>
    <w:rsid w:val="004F1FDE"/>
    <w:rsid w:val="004F66C7"/>
    <w:rsid w:val="00502AB3"/>
    <w:rsid w:val="00530042"/>
    <w:rsid w:val="00530D90"/>
    <w:rsid w:val="00540CBE"/>
    <w:rsid w:val="005455A7"/>
    <w:rsid w:val="005619AE"/>
    <w:rsid w:val="00562365"/>
    <w:rsid w:val="00565A82"/>
    <w:rsid w:val="0058055F"/>
    <w:rsid w:val="0059129D"/>
    <w:rsid w:val="005A1B5B"/>
    <w:rsid w:val="005B0FAA"/>
    <w:rsid w:val="005B7520"/>
    <w:rsid w:val="005D0D74"/>
    <w:rsid w:val="005D4C0D"/>
    <w:rsid w:val="005D7B8F"/>
    <w:rsid w:val="005E27CC"/>
    <w:rsid w:val="005E4DAC"/>
    <w:rsid w:val="005E5E96"/>
    <w:rsid w:val="005F09E3"/>
    <w:rsid w:val="005F0C58"/>
    <w:rsid w:val="00600499"/>
    <w:rsid w:val="0061168A"/>
    <w:rsid w:val="0062665E"/>
    <w:rsid w:val="0064366F"/>
    <w:rsid w:val="0064584A"/>
    <w:rsid w:val="00653747"/>
    <w:rsid w:val="00662B9D"/>
    <w:rsid w:val="00670876"/>
    <w:rsid w:val="006762A3"/>
    <w:rsid w:val="006A3A45"/>
    <w:rsid w:val="006B3533"/>
    <w:rsid w:val="006B4767"/>
    <w:rsid w:val="006E5C87"/>
    <w:rsid w:val="006E720C"/>
    <w:rsid w:val="006F412B"/>
    <w:rsid w:val="006F60CC"/>
    <w:rsid w:val="00710E20"/>
    <w:rsid w:val="00713029"/>
    <w:rsid w:val="007139E4"/>
    <w:rsid w:val="00716541"/>
    <w:rsid w:val="00743875"/>
    <w:rsid w:val="00745868"/>
    <w:rsid w:val="00751298"/>
    <w:rsid w:val="007528D5"/>
    <w:rsid w:val="00760CA0"/>
    <w:rsid w:val="00760EBC"/>
    <w:rsid w:val="00765391"/>
    <w:rsid w:val="007702FB"/>
    <w:rsid w:val="00777891"/>
    <w:rsid w:val="00784790"/>
    <w:rsid w:val="007859BE"/>
    <w:rsid w:val="007A01F4"/>
    <w:rsid w:val="007A0595"/>
    <w:rsid w:val="007A2839"/>
    <w:rsid w:val="007B31DA"/>
    <w:rsid w:val="007C1313"/>
    <w:rsid w:val="007C150E"/>
    <w:rsid w:val="007D67D0"/>
    <w:rsid w:val="007D79D2"/>
    <w:rsid w:val="007D7DA0"/>
    <w:rsid w:val="007F0ADA"/>
    <w:rsid w:val="007F2A09"/>
    <w:rsid w:val="00816989"/>
    <w:rsid w:val="0082744C"/>
    <w:rsid w:val="00827496"/>
    <w:rsid w:val="0082762B"/>
    <w:rsid w:val="00827AD4"/>
    <w:rsid w:val="00831EEA"/>
    <w:rsid w:val="0083205F"/>
    <w:rsid w:val="0083226D"/>
    <w:rsid w:val="008348D7"/>
    <w:rsid w:val="0084153E"/>
    <w:rsid w:val="008472F2"/>
    <w:rsid w:val="00850EAC"/>
    <w:rsid w:val="00861BD9"/>
    <w:rsid w:val="008628F4"/>
    <w:rsid w:val="00862BC4"/>
    <w:rsid w:val="008723EA"/>
    <w:rsid w:val="008A196E"/>
    <w:rsid w:val="008A55BB"/>
    <w:rsid w:val="008A6558"/>
    <w:rsid w:val="008B17D5"/>
    <w:rsid w:val="008B19F8"/>
    <w:rsid w:val="008C4123"/>
    <w:rsid w:val="008D0E0F"/>
    <w:rsid w:val="008E2603"/>
    <w:rsid w:val="008F407B"/>
    <w:rsid w:val="008F4FD1"/>
    <w:rsid w:val="00907BF5"/>
    <w:rsid w:val="00910577"/>
    <w:rsid w:val="0091394B"/>
    <w:rsid w:val="00930A38"/>
    <w:rsid w:val="00943C00"/>
    <w:rsid w:val="00944F5C"/>
    <w:rsid w:val="009612A5"/>
    <w:rsid w:val="00963218"/>
    <w:rsid w:val="00963713"/>
    <w:rsid w:val="0096385E"/>
    <w:rsid w:val="00965A94"/>
    <w:rsid w:val="00972255"/>
    <w:rsid w:val="00977D19"/>
    <w:rsid w:val="00977F49"/>
    <w:rsid w:val="009821C5"/>
    <w:rsid w:val="00987893"/>
    <w:rsid w:val="00991989"/>
    <w:rsid w:val="00993D4D"/>
    <w:rsid w:val="00994FC1"/>
    <w:rsid w:val="0099675A"/>
    <w:rsid w:val="009B2AD4"/>
    <w:rsid w:val="009B4660"/>
    <w:rsid w:val="009B7422"/>
    <w:rsid w:val="009C5B1E"/>
    <w:rsid w:val="009D0B8C"/>
    <w:rsid w:val="009D470E"/>
    <w:rsid w:val="009F06FE"/>
    <w:rsid w:val="009F3AA2"/>
    <w:rsid w:val="00A03F1B"/>
    <w:rsid w:val="00A074E4"/>
    <w:rsid w:val="00A076D8"/>
    <w:rsid w:val="00A125DA"/>
    <w:rsid w:val="00A133BD"/>
    <w:rsid w:val="00A17D44"/>
    <w:rsid w:val="00A262B1"/>
    <w:rsid w:val="00A31DE2"/>
    <w:rsid w:val="00A35832"/>
    <w:rsid w:val="00A35BDC"/>
    <w:rsid w:val="00A36070"/>
    <w:rsid w:val="00A37BAA"/>
    <w:rsid w:val="00A47FD1"/>
    <w:rsid w:val="00A56BAA"/>
    <w:rsid w:val="00A6213B"/>
    <w:rsid w:val="00A64D1A"/>
    <w:rsid w:val="00A650D8"/>
    <w:rsid w:val="00A7022C"/>
    <w:rsid w:val="00A72571"/>
    <w:rsid w:val="00A74199"/>
    <w:rsid w:val="00A9552F"/>
    <w:rsid w:val="00AA0071"/>
    <w:rsid w:val="00AA1354"/>
    <w:rsid w:val="00AA3A5E"/>
    <w:rsid w:val="00AB0EBA"/>
    <w:rsid w:val="00AB1E76"/>
    <w:rsid w:val="00AD2869"/>
    <w:rsid w:val="00AD4789"/>
    <w:rsid w:val="00AD6B36"/>
    <w:rsid w:val="00AD76AE"/>
    <w:rsid w:val="00AE344C"/>
    <w:rsid w:val="00AE635D"/>
    <w:rsid w:val="00B00084"/>
    <w:rsid w:val="00B003B8"/>
    <w:rsid w:val="00B101A9"/>
    <w:rsid w:val="00B11B15"/>
    <w:rsid w:val="00B13F44"/>
    <w:rsid w:val="00B15BA2"/>
    <w:rsid w:val="00B17C0E"/>
    <w:rsid w:val="00B222EE"/>
    <w:rsid w:val="00B22484"/>
    <w:rsid w:val="00B260BF"/>
    <w:rsid w:val="00B47F94"/>
    <w:rsid w:val="00B53954"/>
    <w:rsid w:val="00B55964"/>
    <w:rsid w:val="00B668D9"/>
    <w:rsid w:val="00B825CD"/>
    <w:rsid w:val="00B83D46"/>
    <w:rsid w:val="00B8540B"/>
    <w:rsid w:val="00B90E0B"/>
    <w:rsid w:val="00B97546"/>
    <w:rsid w:val="00BA12EF"/>
    <w:rsid w:val="00BB195E"/>
    <w:rsid w:val="00BB3C8C"/>
    <w:rsid w:val="00BB420D"/>
    <w:rsid w:val="00BB5C9D"/>
    <w:rsid w:val="00BD4C0C"/>
    <w:rsid w:val="00BE38AC"/>
    <w:rsid w:val="00BF1DE4"/>
    <w:rsid w:val="00C03220"/>
    <w:rsid w:val="00C100F4"/>
    <w:rsid w:val="00C115E1"/>
    <w:rsid w:val="00C15B44"/>
    <w:rsid w:val="00C3593C"/>
    <w:rsid w:val="00C46377"/>
    <w:rsid w:val="00C60AC3"/>
    <w:rsid w:val="00C6486F"/>
    <w:rsid w:val="00C82536"/>
    <w:rsid w:val="00C844A9"/>
    <w:rsid w:val="00C859F6"/>
    <w:rsid w:val="00C95A9C"/>
    <w:rsid w:val="00CA439E"/>
    <w:rsid w:val="00CB70A9"/>
    <w:rsid w:val="00CD7327"/>
    <w:rsid w:val="00CE0632"/>
    <w:rsid w:val="00D03970"/>
    <w:rsid w:val="00D109C4"/>
    <w:rsid w:val="00D13FB2"/>
    <w:rsid w:val="00D23154"/>
    <w:rsid w:val="00D34A60"/>
    <w:rsid w:val="00D3709D"/>
    <w:rsid w:val="00D81BB5"/>
    <w:rsid w:val="00D8559B"/>
    <w:rsid w:val="00D927A7"/>
    <w:rsid w:val="00DC52F3"/>
    <w:rsid w:val="00DD0EA3"/>
    <w:rsid w:val="00DD1EA4"/>
    <w:rsid w:val="00DD37C2"/>
    <w:rsid w:val="00DE1492"/>
    <w:rsid w:val="00DE6637"/>
    <w:rsid w:val="00DF2A8E"/>
    <w:rsid w:val="00DF5D98"/>
    <w:rsid w:val="00E05412"/>
    <w:rsid w:val="00E278DF"/>
    <w:rsid w:val="00E27ED4"/>
    <w:rsid w:val="00E320D9"/>
    <w:rsid w:val="00E35F72"/>
    <w:rsid w:val="00E83F43"/>
    <w:rsid w:val="00E86F50"/>
    <w:rsid w:val="00E90D66"/>
    <w:rsid w:val="00EB62A1"/>
    <w:rsid w:val="00EB79F6"/>
    <w:rsid w:val="00EC045F"/>
    <w:rsid w:val="00EC1DA1"/>
    <w:rsid w:val="00EE15AB"/>
    <w:rsid w:val="00EF3F9A"/>
    <w:rsid w:val="00F11ED5"/>
    <w:rsid w:val="00F12B19"/>
    <w:rsid w:val="00F25052"/>
    <w:rsid w:val="00F35365"/>
    <w:rsid w:val="00F47022"/>
    <w:rsid w:val="00F47B01"/>
    <w:rsid w:val="00F7079A"/>
    <w:rsid w:val="00F7396A"/>
    <w:rsid w:val="00F80AC4"/>
    <w:rsid w:val="00F91FF6"/>
    <w:rsid w:val="00F925C5"/>
    <w:rsid w:val="00FA0C70"/>
    <w:rsid w:val="00FA20FB"/>
    <w:rsid w:val="00FA53BA"/>
    <w:rsid w:val="00FA5975"/>
    <w:rsid w:val="00FA65A9"/>
    <w:rsid w:val="00FB6F82"/>
    <w:rsid w:val="00FC0901"/>
    <w:rsid w:val="00FC3D9E"/>
    <w:rsid w:val="00FC53D7"/>
    <w:rsid w:val="00FC5934"/>
    <w:rsid w:val="00FD55A7"/>
    <w:rsid w:val="00FD75A1"/>
    <w:rsid w:val="00FF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C03098-25D5-409C-AD36-CFA91EE58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5BA6"/>
    <w:pPr>
      <w:spacing w:before="0" w:beforeAutospacing="0"/>
    </w:pPr>
    <w:rPr>
      <w:rFonts w:ascii="Times New Roman" w:eastAsia="Times New Roman" w:hAnsi="Times New Roman" w:cs="Times New Roman"/>
      <w:i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070474"/>
    <w:pPr>
      <w:keepNext/>
      <w:keepLines/>
      <w:suppressAutoHyphens/>
      <w:spacing w:before="480"/>
      <w:outlineLvl w:val="0"/>
    </w:pPr>
    <w:rPr>
      <w:rFonts w:asciiTheme="majorHAnsi" w:eastAsiaTheme="majorEastAsia" w:hAnsiTheme="majorHAnsi" w:cstheme="majorBidi"/>
      <w:b/>
      <w:bCs/>
      <w:i w:val="0"/>
      <w:color w:val="365F91" w:themeColor="accent1" w:themeShade="BF"/>
      <w:sz w:val="28"/>
      <w:szCs w:val="28"/>
      <w:lang w:eastAsia="ar-SA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7047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basedOn w:val="Normal"/>
    <w:uiPriority w:val="1"/>
    <w:qFormat/>
    <w:rsid w:val="006F60CC"/>
  </w:style>
  <w:style w:type="paragraph" w:styleId="Paragraphedeliste">
    <w:name w:val="List Paragraph"/>
    <w:basedOn w:val="Normal"/>
    <w:uiPriority w:val="34"/>
    <w:qFormat/>
    <w:rsid w:val="006F60CC"/>
    <w:pPr>
      <w:suppressAutoHyphens/>
      <w:ind w:left="720"/>
      <w:contextualSpacing/>
    </w:pPr>
    <w:rPr>
      <w:i w:val="0"/>
      <w:sz w:val="20"/>
      <w:szCs w:val="20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F60C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F60CC"/>
    <w:rPr>
      <w:rFonts w:ascii="Tahoma" w:eastAsia="Times New Roman" w:hAnsi="Tahoma" w:cs="Tahoma"/>
      <w:i/>
      <w:sz w:val="16"/>
      <w:szCs w:val="1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0704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paragraph" w:styleId="Retraitcorpsdetexte3">
    <w:name w:val="Body Text Indent 3"/>
    <w:basedOn w:val="Normal"/>
    <w:link w:val="Retraitcorpsdetexte3Car"/>
    <w:uiPriority w:val="99"/>
    <w:unhideWhenUsed/>
    <w:rsid w:val="00070474"/>
    <w:pPr>
      <w:suppressAutoHyphens/>
      <w:spacing w:after="120"/>
      <w:ind w:left="283"/>
    </w:pPr>
    <w:rPr>
      <w:i w:val="0"/>
      <w:sz w:val="16"/>
      <w:szCs w:val="16"/>
      <w:lang w:eastAsia="ar-SA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rsid w:val="00070474"/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itre2Car">
    <w:name w:val="Titre 2 Car"/>
    <w:basedOn w:val="Policepardfaut"/>
    <w:link w:val="Titre2"/>
    <w:uiPriority w:val="9"/>
    <w:semiHidden/>
    <w:rsid w:val="00070474"/>
    <w:rPr>
      <w:rFonts w:asciiTheme="majorHAnsi" w:eastAsiaTheme="majorEastAsia" w:hAnsiTheme="majorHAnsi" w:cstheme="majorBidi"/>
      <w:b/>
      <w:bCs/>
      <w:i/>
      <w:color w:val="4F81BD" w:themeColor="accent1"/>
      <w:sz w:val="26"/>
      <w:szCs w:val="26"/>
      <w:lang w:eastAsia="fr-FR"/>
    </w:rPr>
  </w:style>
  <w:style w:type="paragraph" w:styleId="En-tte">
    <w:name w:val="header"/>
    <w:basedOn w:val="Normal"/>
    <w:link w:val="En-tteCar"/>
    <w:unhideWhenUsed/>
    <w:rsid w:val="00070474"/>
    <w:pPr>
      <w:tabs>
        <w:tab w:val="center" w:pos="4536"/>
        <w:tab w:val="right" w:pos="9072"/>
      </w:tabs>
      <w:suppressAutoHyphens/>
    </w:pPr>
    <w:rPr>
      <w:i w:val="0"/>
      <w:sz w:val="20"/>
      <w:szCs w:val="20"/>
      <w:lang w:eastAsia="ar-SA"/>
    </w:rPr>
  </w:style>
  <w:style w:type="character" w:customStyle="1" w:styleId="En-tteCar">
    <w:name w:val="En-tête Car"/>
    <w:basedOn w:val="Policepardfaut"/>
    <w:link w:val="En-tte"/>
    <w:uiPriority w:val="99"/>
    <w:rsid w:val="00070474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Lienhypertexte">
    <w:name w:val="Hyperlink"/>
    <w:basedOn w:val="Policepardfaut"/>
    <w:uiPriority w:val="99"/>
    <w:unhideWhenUsed/>
    <w:rsid w:val="00977D19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A35832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35832"/>
    <w:rPr>
      <w:rFonts w:ascii="Times New Roman" w:eastAsia="Times New Roman" w:hAnsi="Times New Roman" w:cs="Times New Roman"/>
      <w:i/>
      <w:sz w:val="24"/>
      <w:szCs w:val="24"/>
      <w:lang w:eastAsia="fr-FR"/>
    </w:rPr>
  </w:style>
  <w:style w:type="paragraph" w:styleId="Titre">
    <w:name w:val="Title"/>
    <w:basedOn w:val="Normal"/>
    <w:link w:val="TitreCar"/>
    <w:qFormat/>
    <w:rsid w:val="00A35832"/>
    <w:pPr>
      <w:jc w:val="center"/>
    </w:pPr>
    <w:rPr>
      <w:b/>
      <w:bCs/>
      <w:i w:val="0"/>
      <w:sz w:val="28"/>
    </w:rPr>
  </w:style>
  <w:style w:type="character" w:customStyle="1" w:styleId="TitreCar">
    <w:name w:val="Titre Car"/>
    <w:basedOn w:val="Policepardfaut"/>
    <w:link w:val="Titre"/>
    <w:rsid w:val="00A35832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A35832"/>
    <w:pPr>
      <w:tabs>
        <w:tab w:val="center" w:pos="4536"/>
        <w:tab w:val="right" w:pos="9072"/>
      </w:tabs>
    </w:pPr>
    <w:rPr>
      <w:i w:val="0"/>
    </w:rPr>
  </w:style>
  <w:style w:type="character" w:customStyle="1" w:styleId="PieddepageCar">
    <w:name w:val="Pied de page Car"/>
    <w:basedOn w:val="Policepardfaut"/>
    <w:link w:val="Pieddepage"/>
    <w:semiHidden/>
    <w:rsid w:val="00A35832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A35832"/>
    <w:pPr>
      <w:spacing w:before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i">
    <w:name w:val="gi"/>
    <w:basedOn w:val="Policepardfaut"/>
    <w:rsid w:val="003C28BE"/>
  </w:style>
  <w:style w:type="paragraph" w:customStyle="1" w:styleId="Cyrax--N">
    <w:name w:val="Cyrax--N"/>
    <w:basedOn w:val="Normal"/>
    <w:rsid w:val="002672E1"/>
    <w:rPr>
      <w:rFonts w:ascii="Arial" w:hAnsi="Arial"/>
      <w:i w:val="0"/>
    </w:rPr>
  </w:style>
  <w:style w:type="character" w:styleId="Textedelespacerserv">
    <w:name w:val="Placeholder Text"/>
    <w:basedOn w:val="Policepardfaut"/>
    <w:uiPriority w:val="99"/>
    <w:semiHidden/>
    <w:rsid w:val="001F09C2"/>
    <w:rPr>
      <w:color w:val="808080"/>
    </w:rPr>
  </w:style>
  <w:style w:type="paragraph" w:customStyle="1" w:styleId="Contenudetableau">
    <w:name w:val="Contenu de tableau"/>
    <w:basedOn w:val="Normal"/>
    <w:rsid w:val="00A7022C"/>
    <w:pPr>
      <w:suppressLineNumbers/>
      <w:suppressAutoHyphens/>
    </w:pPr>
    <w:rPr>
      <w:i w:val="0"/>
      <w:sz w:val="20"/>
      <w:szCs w:val="20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A74199"/>
    <w:pPr>
      <w:shd w:val="clear" w:color="auto" w:fill="EEECE1"/>
      <w:spacing w:line="264" w:lineRule="auto"/>
      <w:jc w:val="center"/>
    </w:pPr>
    <w:rPr>
      <w:rFonts w:ascii="Arial" w:hAnsi="Arial" w:cs="Arial"/>
      <w:b/>
      <w:bCs/>
      <w:i w:val="0"/>
      <w:color w:val="000000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8F407B"/>
    <w:pPr>
      <w:spacing w:before="100" w:beforeAutospacing="1" w:after="100" w:afterAutospacing="1"/>
    </w:pPr>
    <w:rPr>
      <w:i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4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youtube.com/watch?v=WxeHfi-TC7Y&amp;t=1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784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zorro</dc:creator>
  <cp:lastModifiedBy>Boris</cp:lastModifiedBy>
  <cp:revision>28</cp:revision>
  <cp:lastPrinted>2019-11-01T17:11:00Z</cp:lastPrinted>
  <dcterms:created xsi:type="dcterms:W3CDTF">2019-10-31T12:10:00Z</dcterms:created>
  <dcterms:modified xsi:type="dcterms:W3CDTF">2020-04-06T20:50:00Z</dcterms:modified>
</cp:coreProperties>
</file>